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F4CA" w14:textId="77777777" w:rsidR="007C5172" w:rsidRPr="0004387A" w:rsidRDefault="007C5172" w:rsidP="0025581E">
      <w:pPr>
        <w:spacing w:after="100"/>
        <w:jc w:val="center"/>
        <w:rPr>
          <w:rFonts w:asciiTheme="majorBidi" w:hAnsiTheme="majorBidi" w:cstheme="majorBidi"/>
          <w:b/>
          <w:bCs/>
          <w:sz w:val="36"/>
          <w:szCs w:val="36"/>
        </w:rPr>
      </w:pPr>
      <w:r w:rsidRPr="0004387A">
        <w:rPr>
          <w:rFonts w:asciiTheme="majorBidi" w:hAnsiTheme="majorBidi" w:cstheme="majorBidi"/>
          <w:b/>
          <w:bCs/>
          <w:sz w:val="36"/>
          <w:szCs w:val="36"/>
        </w:rPr>
        <w:t>Ibrahim Ozdemir, Ph.D.</w:t>
      </w:r>
    </w:p>
    <w:p w14:paraId="0AE23EA7" w14:textId="77777777" w:rsidR="0025581E" w:rsidRPr="0004387A" w:rsidRDefault="0025581E" w:rsidP="0025581E">
      <w:pPr>
        <w:spacing w:after="100"/>
        <w:jc w:val="center"/>
        <w:rPr>
          <w:rFonts w:asciiTheme="majorBidi" w:hAnsiTheme="majorBidi" w:cstheme="majorBidi"/>
          <w:b/>
          <w:bCs/>
          <w:sz w:val="36"/>
          <w:szCs w:val="36"/>
        </w:rPr>
      </w:pPr>
    </w:p>
    <w:p w14:paraId="535F2ADD" w14:textId="77777777" w:rsidR="0025581E" w:rsidRPr="0004387A" w:rsidRDefault="0025581E" w:rsidP="0025581E">
      <w:pPr>
        <w:numPr>
          <w:ilvl w:val="0"/>
          <w:numId w:val="11"/>
        </w:numPr>
        <w:spacing w:before="100" w:beforeAutospacing="1" w:after="100" w:afterAutospacing="1"/>
        <w:rPr>
          <w:rFonts w:asciiTheme="majorBidi" w:hAnsiTheme="majorBidi" w:cstheme="majorBidi"/>
        </w:rPr>
      </w:pPr>
      <w:r w:rsidRPr="0004387A">
        <w:rPr>
          <w:rFonts w:asciiTheme="majorBidi" w:hAnsiTheme="majorBidi" w:cstheme="majorBidi"/>
        </w:rPr>
        <w:t xml:space="preserve">Email: </w:t>
      </w:r>
      <w:hyperlink r:id="rId5" w:tgtFrame="_new" w:history="1">
        <w:r w:rsidRPr="0004387A">
          <w:rPr>
            <w:rFonts w:asciiTheme="majorBidi" w:hAnsiTheme="majorBidi" w:cstheme="majorBidi"/>
            <w:color w:val="0000FF"/>
            <w:u w:val="single"/>
          </w:rPr>
          <w:t>ib60dmr@gmail.com</w:t>
        </w:r>
      </w:hyperlink>
    </w:p>
    <w:p w14:paraId="04FC4033" w14:textId="77777777" w:rsidR="0025581E" w:rsidRPr="0004387A" w:rsidRDefault="0025581E" w:rsidP="0025581E">
      <w:pPr>
        <w:numPr>
          <w:ilvl w:val="0"/>
          <w:numId w:val="11"/>
        </w:numPr>
        <w:spacing w:before="100" w:beforeAutospacing="1" w:after="100" w:afterAutospacing="1"/>
        <w:rPr>
          <w:rFonts w:asciiTheme="majorBidi" w:hAnsiTheme="majorBidi" w:cstheme="majorBidi"/>
        </w:rPr>
      </w:pPr>
      <w:r w:rsidRPr="0004387A">
        <w:rPr>
          <w:rFonts w:asciiTheme="majorBidi" w:hAnsiTheme="majorBidi" w:cstheme="majorBidi"/>
        </w:rPr>
        <w:t>Mobile: +1 (201) 753-6962</w:t>
      </w:r>
    </w:p>
    <w:p w14:paraId="5C3784D2" w14:textId="77777777" w:rsidR="0025581E" w:rsidRPr="0004387A" w:rsidRDefault="0025581E" w:rsidP="0025581E">
      <w:pPr>
        <w:numPr>
          <w:ilvl w:val="0"/>
          <w:numId w:val="11"/>
        </w:numPr>
        <w:spacing w:before="100" w:beforeAutospacing="1" w:after="100" w:afterAutospacing="1"/>
        <w:rPr>
          <w:rFonts w:asciiTheme="majorBidi" w:hAnsiTheme="majorBidi" w:cstheme="majorBidi"/>
        </w:rPr>
      </w:pPr>
      <w:r w:rsidRPr="0004387A">
        <w:rPr>
          <w:rFonts w:asciiTheme="majorBidi" w:hAnsiTheme="majorBidi" w:cstheme="majorBidi"/>
        </w:rPr>
        <w:t xml:space="preserve">LinkedIn: </w:t>
      </w:r>
      <w:hyperlink r:id="rId6" w:tgtFrame="_new" w:history="1">
        <w:r w:rsidRPr="0004387A">
          <w:rPr>
            <w:rFonts w:asciiTheme="majorBidi" w:hAnsiTheme="majorBidi" w:cstheme="majorBidi"/>
            <w:color w:val="0000FF"/>
            <w:u w:val="single"/>
          </w:rPr>
          <w:t>LinkedIn Profile</w:t>
        </w:r>
      </w:hyperlink>
    </w:p>
    <w:p w14:paraId="58EF5124" w14:textId="77777777" w:rsidR="0025581E" w:rsidRPr="0004387A" w:rsidRDefault="0025581E" w:rsidP="0025581E">
      <w:pPr>
        <w:numPr>
          <w:ilvl w:val="0"/>
          <w:numId w:val="11"/>
        </w:numPr>
        <w:spacing w:before="100" w:beforeAutospacing="1" w:after="100" w:afterAutospacing="1"/>
        <w:rPr>
          <w:rFonts w:asciiTheme="majorBidi" w:hAnsiTheme="majorBidi" w:cstheme="majorBidi"/>
        </w:rPr>
      </w:pPr>
      <w:r w:rsidRPr="0004387A">
        <w:rPr>
          <w:rFonts w:asciiTheme="majorBidi" w:hAnsiTheme="majorBidi" w:cstheme="majorBidi"/>
        </w:rPr>
        <w:t xml:space="preserve">Google Scholars: </w:t>
      </w:r>
      <w:hyperlink r:id="rId7" w:tgtFrame="_new" w:history="1">
        <w:r w:rsidRPr="0004387A">
          <w:rPr>
            <w:rFonts w:asciiTheme="majorBidi" w:hAnsiTheme="majorBidi" w:cstheme="majorBidi"/>
            <w:color w:val="0000FF"/>
            <w:u w:val="single"/>
          </w:rPr>
          <w:t>Google Scholar Profile</w:t>
        </w:r>
      </w:hyperlink>
    </w:p>
    <w:p w14:paraId="7008BEA6" w14:textId="77777777" w:rsidR="0025581E" w:rsidRPr="0004387A" w:rsidRDefault="0025581E" w:rsidP="0025581E">
      <w:pPr>
        <w:numPr>
          <w:ilvl w:val="0"/>
          <w:numId w:val="11"/>
        </w:numPr>
        <w:spacing w:before="100" w:beforeAutospacing="1" w:after="100" w:afterAutospacing="1"/>
        <w:rPr>
          <w:rFonts w:asciiTheme="majorBidi" w:hAnsiTheme="majorBidi" w:cstheme="majorBidi"/>
        </w:rPr>
      </w:pPr>
      <w:r w:rsidRPr="0004387A">
        <w:rPr>
          <w:rFonts w:asciiTheme="majorBidi" w:hAnsiTheme="majorBidi" w:cstheme="majorBidi"/>
        </w:rPr>
        <w:t xml:space="preserve">APPA: </w:t>
      </w:r>
      <w:hyperlink r:id="rId8" w:tgtFrame="_new" w:history="1">
        <w:r w:rsidRPr="0004387A">
          <w:rPr>
            <w:rFonts w:asciiTheme="majorBidi" w:hAnsiTheme="majorBidi" w:cstheme="majorBidi"/>
            <w:color w:val="0000FF"/>
            <w:u w:val="single"/>
          </w:rPr>
          <w:t>APPA Profile</w:t>
        </w:r>
      </w:hyperlink>
    </w:p>
    <w:p w14:paraId="1A86C7B7" w14:textId="77777777" w:rsidR="0025581E" w:rsidRPr="0004387A" w:rsidRDefault="0025581E" w:rsidP="0025581E">
      <w:pPr>
        <w:numPr>
          <w:ilvl w:val="0"/>
          <w:numId w:val="11"/>
        </w:numPr>
        <w:spacing w:before="100" w:beforeAutospacing="1" w:after="100" w:afterAutospacing="1"/>
        <w:rPr>
          <w:rFonts w:asciiTheme="majorBidi" w:hAnsiTheme="majorBidi" w:cstheme="majorBidi"/>
        </w:rPr>
      </w:pPr>
      <w:r w:rsidRPr="0004387A">
        <w:rPr>
          <w:rFonts w:asciiTheme="majorBidi" w:hAnsiTheme="majorBidi" w:cstheme="majorBidi"/>
        </w:rPr>
        <w:t xml:space="preserve">Wikipedia: </w:t>
      </w:r>
      <w:hyperlink r:id="rId9" w:tgtFrame="_new" w:history="1">
        <w:r w:rsidRPr="0004387A">
          <w:rPr>
            <w:rFonts w:asciiTheme="majorBidi" w:hAnsiTheme="majorBidi" w:cstheme="majorBidi"/>
            <w:color w:val="0000FF"/>
            <w:u w:val="single"/>
          </w:rPr>
          <w:t>Wikipedia Page</w:t>
        </w:r>
      </w:hyperlink>
    </w:p>
    <w:p w14:paraId="53A1F66C" w14:textId="77777777" w:rsidR="007C5172" w:rsidRPr="0004387A" w:rsidRDefault="00A57D28" w:rsidP="007C5172">
      <w:pPr>
        <w:rPr>
          <w:rFonts w:asciiTheme="majorBidi" w:hAnsiTheme="majorBidi" w:cstheme="majorBidi"/>
        </w:rPr>
      </w:pPr>
      <w:r w:rsidRPr="00A57D28">
        <w:rPr>
          <w:rFonts w:asciiTheme="majorBidi" w:hAnsiTheme="majorBidi" w:cstheme="majorBidi"/>
          <w:noProof/>
          <w14:ligatures w14:val="standardContextual"/>
        </w:rPr>
        <w:pict w14:anchorId="511E0D48">
          <v:rect id="_x0000_i1032" alt="" style="width:468pt;height:.05pt;mso-width-percent:0;mso-height-percent:0;mso-width-percent:0;mso-height-percent:0" o:hralign="center" o:hrstd="t" o:hr="t" fillcolor="#a0a0a0" stroked="f"/>
        </w:pict>
      </w:r>
    </w:p>
    <w:p w14:paraId="07777E01" w14:textId="77777777" w:rsidR="007C5172" w:rsidRPr="0004387A" w:rsidRDefault="007C5172" w:rsidP="007C5172">
      <w:pPr>
        <w:spacing w:before="100" w:beforeAutospacing="1" w:after="100" w:afterAutospacing="1"/>
        <w:rPr>
          <w:rFonts w:asciiTheme="majorBidi" w:hAnsiTheme="majorBidi" w:cstheme="majorBidi"/>
        </w:rPr>
      </w:pPr>
      <w:r w:rsidRPr="0004387A">
        <w:rPr>
          <w:rFonts w:asciiTheme="majorBidi" w:hAnsiTheme="majorBidi" w:cstheme="majorBidi"/>
          <w:b/>
          <w:bCs/>
        </w:rPr>
        <w:t>Professional Profile</w:t>
      </w:r>
    </w:p>
    <w:p w14:paraId="584241D7" w14:textId="77777777" w:rsidR="00A9539C" w:rsidRPr="00613158" w:rsidRDefault="00A9539C" w:rsidP="00A9539C">
      <w:pPr>
        <w:spacing w:before="100" w:beforeAutospacing="1" w:after="100" w:afterAutospacing="1"/>
        <w:rPr>
          <w:rFonts w:asciiTheme="majorBidi" w:hAnsiTheme="majorBidi" w:cstheme="majorBidi"/>
        </w:rPr>
      </w:pPr>
      <w:r w:rsidRPr="00613158">
        <w:rPr>
          <w:rFonts w:asciiTheme="majorBidi" w:hAnsiTheme="majorBidi" w:cstheme="majorBidi"/>
        </w:rPr>
        <w:t>Distinguished academic and administrative leader with over 20 years of experience in higher education, specializing in environmental philosophy, interdisciplinary research, and global education initiatives. Proven track record in developing innovative academic programs, enhancing research capabilities, and fostering international collaborations. Committed to integrating sustainability and ethical considerations into academic curricula and administration.</w:t>
      </w:r>
    </w:p>
    <w:p w14:paraId="70051455" w14:textId="77777777" w:rsidR="007C5172" w:rsidRPr="0004387A" w:rsidRDefault="00A57D28" w:rsidP="007C5172">
      <w:pPr>
        <w:rPr>
          <w:rFonts w:asciiTheme="majorBidi" w:hAnsiTheme="majorBidi" w:cstheme="majorBidi"/>
        </w:rPr>
      </w:pPr>
      <w:r w:rsidRPr="00A57D28">
        <w:rPr>
          <w:rFonts w:asciiTheme="majorBidi" w:hAnsiTheme="majorBidi" w:cstheme="majorBidi"/>
          <w:noProof/>
          <w14:ligatures w14:val="standardContextual"/>
        </w:rPr>
        <w:pict w14:anchorId="08F051C2">
          <v:rect id="_x0000_i1031" alt="" style="width:468pt;height:.05pt;mso-width-percent:0;mso-height-percent:0;mso-width-percent:0;mso-height-percent:0" o:hralign="center" o:hrstd="t" o:hr="t" fillcolor="#a0a0a0" stroked="f"/>
        </w:pict>
      </w:r>
    </w:p>
    <w:p w14:paraId="0DE9F505" w14:textId="77777777" w:rsidR="007C5172" w:rsidRPr="0004387A" w:rsidRDefault="007C5172" w:rsidP="007C5172">
      <w:pPr>
        <w:spacing w:before="100" w:beforeAutospacing="1" w:after="100" w:afterAutospacing="1"/>
        <w:rPr>
          <w:rFonts w:asciiTheme="majorBidi" w:hAnsiTheme="majorBidi" w:cstheme="majorBidi"/>
        </w:rPr>
      </w:pPr>
      <w:r w:rsidRPr="0004387A">
        <w:rPr>
          <w:rFonts w:asciiTheme="majorBidi" w:hAnsiTheme="majorBidi" w:cstheme="majorBidi"/>
          <w:b/>
          <w:bCs/>
        </w:rPr>
        <w:t>Education</w:t>
      </w:r>
    </w:p>
    <w:p w14:paraId="62BE4EF7" w14:textId="00DFE900" w:rsidR="007C5172" w:rsidRPr="0004387A" w:rsidRDefault="007C5172" w:rsidP="00A9539C">
      <w:pPr>
        <w:numPr>
          <w:ilvl w:val="0"/>
          <w:numId w:val="2"/>
        </w:numPr>
        <w:spacing w:before="100" w:beforeAutospacing="1" w:after="100" w:afterAutospacing="1"/>
        <w:rPr>
          <w:rFonts w:asciiTheme="majorBidi" w:hAnsiTheme="majorBidi" w:cstheme="majorBidi"/>
        </w:rPr>
      </w:pPr>
      <w:r w:rsidRPr="0004387A">
        <w:rPr>
          <w:rFonts w:asciiTheme="majorBidi" w:hAnsiTheme="majorBidi" w:cstheme="majorBidi"/>
          <w:b/>
          <w:bCs/>
        </w:rPr>
        <w:t>Ph.D. in Philosophy</w:t>
      </w:r>
      <w:r w:rsidRPr="0004387A">
        <w:rPr>
          <w:rFonts w:asciiTheme="majorBidi" w:hAnsiTheme="majorBidi" w:cstheme="majorBidi"/>
        </w:rPr>
        <w:t xml:space="preserve"> (Islamic and Western Comparative Philosophy) - Middle East Technical University, Ankara (1996)</w:t>
      </w:r>
      <w:r w:rsidR="00A9539C" w:rsidRPr="0004387A">
        <w:rPr>
          <w:rFonts w:asciiTheme="majorBidi" w:hAnsiTheme="majorBidi" w:cstheme="majorBidi"/>
        </w:rPr>
        <w:t xml:space="preserve"> </w:t>
      </w:r>
      <w:r w:rsidRPr="0004387A">
        <w:rPr>
          <w:rFonts w:asciiTheme="majorBidi" w:hAnsiTheme="majorBidi" w:cstheme="majorBidi"/>
          <w:b/>
          <w:bCs/>
        </w:rPr>
        <w:t>Dissertation:</w:t>
      </w:r>
      <w:r w:rsidRPr="0004387A">
        <w:rPr>
          <w:rFonts w:asciiTheme="majorBidi" w:hAnsiTheme="majorBidi" w:cstheme="majorBidi"/>
        </w:rPr>
        <w:t xml:space="preserve"> "The Ethical Dimension of Human Attitude Towards Nature."</w:t>
      </w:r>
    </w:p>
    <w:p w14:paraId="39E8385E" w14:textId="344E762E" w:rsidR="007C5172" w:rsidRPr="0004387A" w:rsidRDefault="007C5172" w:rsidP="007C5172">
      <w:pPr>
        <w:numPr>
          <w:ilvl w:val="0"/>
          <w:numId w:val="2"/>
        </w:numPr>
        <w:spacing w:before="100" w:beforeAutospacing="1" w:after="100" w:afterAutospacing="1"/>
        <w:rPr>
          <w:rFonts w:asciiTheme="majorBidi" w:hAnsiTheme="majorBidi" w:cstheme="majorBidi"/>
        </w:rPr>
      </w:pPr>
      <w:r w:rsidRPr="0004387A">
        <w:rPr>
          <w:rFonts w:asciiTheme="majorBidi" w:hAnsiTheme="majorBidi" w:cstheme="majorBidi"/>
          <w:b/>
          <w:bCs/>
        </w:rPr>
        <w:t>M.A. in Philosophy</w:t>
      </w:r>
      <w:r w:rsidRPr="0004387A">
        <w:rPr>
          <w:rFonts w:asciiTheme="majorBidi" w:hAnsiTheme="majorBidi" w:cstheme="majorBidi"/>
        </w:rPr>
        <w:t xml:space="preserve"> - Middle East Technical University, Ankara (1988)</w:t>
      </w:r>
    </w:p>
    <w:p w14:paraId="1CC73170" w14:textId="5B6C1CBC" w:rsidR="007C5172" w:rsidRPr="0004387A" w:rsidRDefault="007C5172" w:rsidP="007C5172">
      <w:pPr>
        <w:numPr>
          <w:ilvl w:val="0"/>
          <w:numId w:val="2"/>
        </w:numPr>
        <w:spacing w:before="100" w:beforeAutospacing="1" w:after="100" w:afterAutospacing="1"/>
        <w:rPr>
          <w:rFonts w:asciiTheme="majorBidi" w:hAnsiTheme="majorBidi" w:cstheme="majorBidi"/>
        </w:rPr>
      </w:pPr>
      <w:r w:rsidRPr="0004387A">
        <w:rPr>
          <w:rFonts w:asciiTheme="majorBidi" w:hAnsiTheme="majorBidi" w:cstheme="majorBidi"/>
          <w:b/>
          <w:bCs/>
        </w:rPr>
        <w:t>B.A. in Theology and Philosophy</w:t>
      </w:r>
      <w:r w:rsidRPr="0004387A">
        <w:rPr>
          <w:rFonts w:asciiTheme="majorBidi" w:hAnsiTheme="majorBidi" w:cstheme="majorBidi"/>
        </w:rPr>
        <w:t xml:space="preserve"> - Faculty of Theology, Ankara University, Ankara (1985)</w:t>
      </w:r>
    </w:p>
    <w:p w14:paraId="20C04D83" w14:textId="77777777" w:rsidR="007C5172" w:rsidRPr="0004387A" w:rsidRDefault="00A57D28" w:rsidP="007C5172">
      <w:pPr>
        <w:rPr>
          <w:rFonts w:asciiTheme="majorBidi" w:hAnsiTheme="majorBidi" w:cstheme="majorBidi"/>
        </w:rPr>
      </w:pPr>
      <w:r w:rsidRPr="00A57D28">
        <w:rPr>
          <w:rFonts w:asciiTheme="majorBidi" w:hAnsiTheme="majorBidi" w:cstheme="majorBidi"/>
          <w:noProof/>
          <w14:ligatures w14:val="standardContextual"/>
        </w:rPr>
        <w:pict w14:anchorId="067D47B6">
          <v:rect id="_x0000_i1030" alt="" style="width:468pt;height:.05pt;mso-width-percent:0;mso-height-percent:0;mso-width-percent:0;mso-height-percent:0" o:hralign="center" o:hrstd="t" o:hr="t" fillcolor="#a0a0a0" stroked="f"/>
        </w:pict>
      </w:r>
    </w:p>
    <w:p w14:paraId="0C6A5A6F" w14:textId="77777777" w:rsidR="007C5172" w:rsidRPr="0004387A" w:rsidRDefault="007C5172" w:rsidP="007C5172">
      <w:pPr>
        <w:spacing w:before="100" w:beforeAutospacing="1" w:after="100" w:afterAutospacing="1"/>
        <w:rPr>
          <w:rFonts w:asciiTheme="majorBidi" w:hAnsiTheme="majorBidi" w:cstheme="majorBidi"/>
        </w:rPr>
      </w:pPr>
      <w:r w:rsidRPr="0004387A">
        <w:rPr>
          <w:rFonts w:asciiTheme="majorBidi" w:hAnsiTheme="majorBidi" w:cstheme="majorBidi"/>
          <w:b/>
          <w:bCs/>
        </w:rPr>
        <w:t>Academic and Professional Experience</w:t>
      </w:r>
    </w:p>
    <w:p w14:paraId="671BFE82" w14:textId="77777777" w:rsidR="007C5172" w:rsidRPr="0004387A" w:rsidRDefault="007C5172" w:rsidP="007C5172">
      <w:pPr>
        <w:numPr>
          <w:ilvl w:val="0"/>
          <w:numId w:val="3"/>
        </w:numPr>
        <w:spacing w:before="100" w:beforeAutospacing="1" w:after="100" w:afterAutospacing="1"/>
        <w:rPr>
          <w:rFonts w:asciiTheme="majorBidi" w:hAnsiTheme="majorBidi" w:cstheme="majorBidi"/>
        </w:rPr>
      </w:pPr>
      <w:r w:rsidRPr="0004387A">
        <w:rPr>
          <w:rFonts w:asciiTheme="majorBidi" w:hAnsiTheme="majorBidi" w:cstheme="majorBidi"/>
          <w:b/>
          <w:bCs/>
        </w:rPr>
        <w:t>Professor of Philosophy,</w:t>
      </w:r>
      <w:r w:rsidRPr="0004387A">
        <w:rPr>
          <w:rFonts w:asciiTheme="majorBidi" w:hAnsiTheme="majorBidi" w:cstheme="majorBidi"/>
        </w:rPr>
        <w:t xml:space="preserve"> Uskudar University, Istanbul (Current)</w:t>
      </w:r>
    </w:p>
    <w:p w14:paraId="37FFA52F" w14:textId="21DE8109" w:rsidR="007C5172" w:rsidRPr="0004387A" w:rsidRDefault="007C5172" w:rsidP="007C5172">
      <w:pPr>
        <w:numPr>
          <w:ilvl w:val="0"/>
          <w:numId w:val="3"/>
        </w:numPr>
        <w:spacing w:before="100" w:beforeAutospacing="1" w:after="100" w:afterAutospacing="1"/>
        <w:rPr>
          <w:rFonts w:asciiTheme="majorBidi" w:hAnsiTheme="majorBidi" w:cstheme="majorBidi"/>
        </w:rPr>
      </w:pPr>
      <w:r w:rsidRPr="0004387A">
        <w:rPr>
          <w:rFonts w:asciiTheme="majorBidi" w:hAnsiTheme="majorBidi" w:cstheme="majorBidi"/>
          <w:b/>
          <w:bCs/>
        </w:rPr>
        <w:t>Visiting Scholar,</w:t>
      </w:r>
      <w:r w:rsidRPr="0004387A">
        <w:rPr>
          <w:rFonts w:asciiTheme="majorBidi" w:hAnsiTheme="majorBidi" w:cstheme="majorBidi"/>
        </w:rPr>
        <w:t xml:space="preserve"> Clark University, Worcester, MA (Aug 2022 - June 2024)</w:t>
      </w:r>
      <w:r w:rsidR="00A9539C" w:rsidRPr="0004387A">
        <w:rPr>
          <w:rFonts w:asciiTheme="majorBidi" w:hAnsiTheme="majorBidi" w:cstheme="majorBidi"/>
        </w:rPr>
        <w:t>.</w:t>
      </w:r>
    </w:p>
    <w:p w14:paraId="6570BB63" w14:textId="1F47D5B7" w:rsidR="007C5172" w:rsidRPr="0004387A" w:rsidRDefault="007C5172" w:rsidP="007C5172">
      <w:pPr>
        <w:numPr>
          <w:ilvl w:val="0"/>
          <w:numId w:val="3"/>
        </w:numPr>
        <w:spacing w:before="100" w:beforeAutospacing="1" w:after="100" w:afterAutospacing="1"/>
        <w:rPr>
          <w:rFonts w:asciiTheme="majorBidi" w:hAnsiTheme="majorBidi" w:cstheme="majorBidi"/>
        </w:rPr>
      </w:pPr>
      <w:r w:rsidRPr="0004387A">
        <w:rPr>
          <w:rFonts w:asciiTheme="majorBidi" w:hAnsiTheme="majorBidi" w:cstheme="majorBidi"/>
          <w:b/>
          <w:bCs/>
        </w:rPr>
        <w:t>Certified Philosophical Counselor,</w:t>
      </w:r>
      <w:r w:rsidRPr="0004387A">
        <w:rPr>
          <w:rFonts w:asciiTheme="majorBidi" w:hAnsiTheme="majorBidi" w:cstheme="majorBidi"/>
        </w:rPr>
        <w:t xml:space="preserve"> APPA (American Philosophical Practitioners Association)</w:t>
      </w:r>
      <w:r w:rsidR="00A9539C" w:rsidRPr="0004387A">
        <w:rPr>
          <w:rFonts w:asciiTheme="majorBidi" w:hAnsiTheme="majorBidi" w:cstheme="majorBidi"/>
        </w:rPr>
        <w:t>.</w:t>
      </w:r>
    </w:p>
    <w:p w14:paraId="30D1B176" w14:textId="77777777" w:rsidR="007C5172" w:rsidRPr="0004387A" w:rsidRDefault="007C5172" w:rsidP="007C5172">
      <w:pPr>
        <w:spacing w:before="100" w:beforeAutospacing="1" w:after="100" w:afterAutospacing="1"/>
        <w:rPr>
          <w:rFonts w:asciiTheme="majorBidi" w:hAnsiTheme="majorBidi" w:cstheme="majorBidi"/>
        </w:rPr>
      </w:pPr>
      <w:r w:rsidRPr="0004387A">
        <w:rPr>
          <w:rFonts w:asciiTheme="majorBidi" w:hAnsiTheme="majorBidi" w:cstheme="majorBidi"/>
          <w:b/>
          <w:bCs/>
        </w:rPr>
        <w:t>Former Roles:</w:t>
      </w:r>
    </w:p>
    <w:p w14:paraId="2AB1A2A9" w14:textId="77777777" w:rsidR="00A9539C" w:rsidRPr="0004387A" w:rsidRDefault="007C5172" w:rsidP="00A9539C">
      <w:pPr>
        <w:numPr>
          <w:ilvl w:val="0"/>
          <w:numId w:val="4"/>
        </w:numPr>
        <w:spacing w:before="100" w:beforeAutospacing="1" w:after="100" w:afterAutospacing="1"/>
        <w:rPr>
          <w:rFonts w:asciiTheme="majorBidi" w:hAnsiTheme="majorBidi" w:cstheme="majorBidi"/>
        </w:rPr>
      </w:pPr>
      <w:r w:rsidRPr="0004387A">
        <w:rPr>
          <w:rFonts w:asciiTheme="majorBidi" w:hAnsiTheme="majorBidi" w:cstheme="majorBidi"/>
          <w:b/>
          <w:bCs/>
        </w:rPr>
        <w:t>Dean,</w:t>
      </w:r>
      <w:r w:rsidRPr="0004387A">
        <w:rPr>
          <w:rFonts w:asciiTheme="majorBidi" w:hAnsiTheme="majorBidi" w:cstheme="majorBidi"/>
        </w:rPr>
        <w:t xml:space="preserve"> Faculty of Humanities and Social Sciences, Uskudar University (Dec 2021 - 2022)</w:t>
      </w:r>
      <w:r w:rsidR="00A9539C" w:rsidRPr="0004387A">
        <w:rPr>
          <w:rFonts w:asciiTheme="majorBidi" w:hAnsiTheme="majorBidi" w:cstheme="majorBidi"/>
        </w:rPr>
        <w:t>.</w:t>
      </w:r>
    </w:p>
    <w:p w14:paraId="72D2EFA4" w14:textId="1301E81F" w:rsidR="00A9539C" w:rsidRPr="0004387A" w:rsidRDefault="00A9539C" w:rsidP="00A9539C">
      <w:pPr>
        <w:numPr>
          <w:ilvl w:val="1"/>
          <w:numId w:val="4"/>
        </w:numPr>
        <w:spacing w:before="100" w:beforeAutospacing="1" w:after="100" w:afterAutospacing="1"/>
        <w:rPr>
          <w:rFonts w:asciiTheme="majorBidi" w:hAnsiTheme="majorBidi" w:cstheme="majorBidi"/>
        </w:rPr>
      </w:pPr>
      <w:r w:rsidRPr="0004387A">
        <w:rPr>
          <w:rFonts w:asciiTheme="majorBidi" w:hAnsiTheme="majorBidi" w:cstheme="majorBidi"/>
        </w:rPr>
        <w:lastRenderedPageBreak/>
        <w:t>Notable advancements in academic quality, research output, and community engagement. These accomplishments reflect my commitment to fostering a vibrant and forward-thinking academic environment.</w:t>
      </w:r>
    </w:p>
    <w:p w14:paraId="4F5A481D" w14:textId="61902B1D" w:rsidR="007C5172" w:rsidRPr="0004387A" w:rsidRDefault="007C5172" w:rsidP="007C5172">
      <w:pPr>
        <w:numPr>
          <w:ilvl w:val="0"/>
          <w:numId w:val="4"/>
        </w:numPr>
        <w:spacing w:before="100" w:beforeAutospacing="1" w:after="100" w:afterAutospacing="1"/>
        <w:rPr>
          <w:rFonts w:asciiTheme="majorBidi" w:hAnsiTheme="majorBidi" w:cstheme="majorBidi"/>
        </w:rPr>
      </w:pPr>
      <w:r w:rsidRPr="0004387A">
        <w:rPr>
          <w:rFonts w:asciiTheme="majorBidi" w:hAnsiTheme="majorBidi" w:cstheme="majorBidi"/>
          <w:b/>
          <w:bCs/>
        </w:rPr>
        <w:t>Founding President,</w:t>
      </w:r>
      <w:r w:rsidRPr="0004387A">
        <w:rPr>
          <w:rFonts w:asciiTheme="majorBidi" w:hAnsiTheme="majorBidi" w:cstheme="majorBidi"/>
        </w:rPr>
        <w:t xml:space="preserve"> Hasan </w:t>
      </w:r>
      <w:proofErr w:type="spellStart"/>
      <w:r w:rsidRPr="0004387A">
        <w:rPr>
          <w:rFonts w:asciiTheme="majorBidi" w:hAnsiTheme="majorBidi" w:cstheme="majorBidi"/>
        </w:rPr>
        <w:t>Kalyoncu</w:t>
      </w:r>
      <w:proofErr w:type="spellEnd"/>
      <w:r w:rsidRPr="0004387A">
        <w:rPr>
          <w:rFonts w:asciiTheme="majorBidi" w:hAnsiTheme="majorBidi" w:cstheme="majorBidi"/>
        </w:rPr>
        <w:t xml:space="preserve"> University, Gaziantep (2010 - 2013)</w:t>
      </w:r>
      <w:r w:rsidR="00A9539C" w:rsidRPr="0004387A">
        <w:rPr>
          <w:rFonts w:asciiTheme="majorBidi" w:hAnsiTheme="majorBidi" w:cstheme="majorBidi"/>
        </w:rPr>
        <w:t>.</w:t>
      </w:r>
    </w:p>
    <w:p w14:paraId="00C200DC" w14:textId="77777777" w:rsidR="00A9539C" w:rsidRPr="0004387A" w:rsidRDefault="00A9539C" w:rsidP="00A9539C">
      <w:pPr>
        <w:pStyle w:val="ListParagraph"/>
        <w:numPr>
          <w:ilvl w:val="1"/>
          <w:numId w:val="4"/>
        </w:numPr>
        <w:spacing w:before="100" w:beforeAutospacing="1" w:after="100" w:afterAutospacing="1"/>
        <w:rPr>
          <w:rFonts w:asciiTheme="majorBidi" w:hAnsiTheme="majorBidi" w:cstheme="majorBidi"/>
        </w:rPr>
      </w:pPr>
      <w:r w:rsidRPr="0004387A">
        <w:rPr>
          <w:rFonts w:asciiTheme="majorBidi" w:hAnsiTheme="majorBidi" w:cstheme="majorBidi"/>
        </w:rPr>
        <w:t xml:space="preserve">Engineered the foundational vision and operational strategy leading to the creation of Hasan </w:t>
      </w:r>
      <w:proofErr w:type="spellStart"/>
      <w:r w:rsidRPr="0004387A">
        <w:rPr>
          <w:rFonts w:asciiTheme="majorBidi" w:hAnsiTheme="majorBidi" w:cstheme="majorBidi"/>
        </w:rPr>
        <w:t>Kalyoncu</w:t>
      </w:r>
      <w:proofErr w:type="spellEnd"/>
      <w:r w:rsidRPr="0004387A">
        <w:rPr>
          <w:rFonts w:asciiTheme="majorBidi" w:hAnsiTheme="majorBidi" w:cstheme="majorBidi"/>
        </w:rPr>
        <w:t xml:space="preserve"> University, a testament to academic excellence and innovation.</w:t>
      </w:r>
    </w:p>
    <w:p w14:paraId="2DA7B00B" w14:textId="77777777" w:rsidR="00A9539C" w:rsidRPr="0004387A" w:rsidRDefault="00A9539C" w:rsidP="00A9539C">
      <w:pPr>
        <w:pStyle w:val="ListParagraph"/>
        <w:numPr>
          <w:ilvl w:val="1"/>
          <w:numId w:val="4"/>
        </w:numPr>
        <w:spacing w:before="100" w:beforeAutospacing="1" w:after="100" w:afterAutospacing="1"/>
        <w:rPr>
          <w:rFonts w:asciiTheme="majorBidi" w:hAnsiTheme="majorBidi" w:cstheme="majorBidi"/>
        </w:rPr>
      </w:pPr>
      <w:r w:rsidRPr="0004387A">
        <w:rPr>
          <w:rFonts w:asciiTheme="majorBidi" w:hAnsiTheme="majorBidi" w:cstheme="majorBidi"/>
        </w:rPr>
        <w:t>Spearheaded the development of the university's campus, orchestrating the architectural and infrastructural blueprint that facilitated a conducive learning and research environment.</w:t>
      </w:r>
    </w:p>
    <w:p w14:paraId="151971B6" w14:textId="77777777" w:rsidR="00A9539C" w:rsidRPr="0004387A" w:rsidRDefault="00A9539C" w:rsidP="00A9539C">
      <w:pPr>
        <w:pStyle w:val="ListParagraph"/>
        <w:numPr>
          <w:ilvl w:val="1"/>
          <w:numId w:val="4"/>
        </w:numPr>
        <w:spacing w:before="100" w:beforeAutospacing="1" w:after="100" w:afterAutospacing="1"/>
        <w:rPr>
          <w:rFonts w:asciiTheme="majorBidi" w:hAnsiTheme="majorBidi" w:cstheme="majorBidi"/>
        </w:rPr>
      </w:pPr>
      <w:r w:rsidRPr="0004387A">
        <w:rPr>
          <w:rFonts w:asciiTheme="majorBidi" w:hAnsiTheme="majorBidi" w:cstheme="majorBidi"/>
        </w:rPr>
        <w:t>Led strategic recruitment efforts, assembling a team of high-caliber academic staff committed to fostering educational innovation and excellence.</w:t>
      </w:r>
    </w:p>
    <w:p w14:paraId="6DFFA87A" w14:textId="40E58E1B" w:rsidR="00A9539C" w:rsidRPr="0004387A" w:rsidRDefault="00A9539C" w:rsidP="00A9539C">
      <w:pPr>
        <w:pStyle w:val="ListParagraph"/>
        <w:numPr>
          <w:ilvl w:val="1"/>
          <w:numId w:val="4"/>
        </w:numPr>
        <w:spacing w:before="100" w:beforeAutospacing="1" w:after="100" w:afterAutospacing="1"/>
        <w:rPr>
          <w:rFonts w:asciiTheme="majorBidi" w:hAnsiTheme="majorBidi" w:cstheme="majorBidi"/>
        </w:rPr>
      </w:pPr>
      <w:r w:rsidRPr="0004387A">
        <w:rPr>
          <w:rFonts w:asciiTheme="majorBidi" w:hAnsiTheme="majorBidi" w:cstheme="majorBidi"/>
        </w:rPr>
        <w:t>Implemented a comprehensive academic strategy prioritizing interdisciplinary research, community engagement, and global partnerships, positioning the university as a distinguished institution in higher education.</w:t>
      </w:r>
    </w:p>
    <w:p w14:paraId="3500EA07" w14:textId="77777777" w:rsidR="00A9539C" w:rsidRPr="0004387A" w:rsidRDefault="007C5172" w:rsidP="00A9539C">
      <w:pPr>
        <w:numPr>
          <w:ilvl w:val="0"/>
          <w:numId w:val="13"/>
        </w:numPr>
        <w:spacing w:before="100" w:beforeAutospacing="1" w:after="100" w:afterAutospacing="1"/>
        <w:rPr>
          <w:rFonts w:asciiTheme="majorBidi" w:eastAsiaTheme="minorHAnsi" w:hAnsiTheme="majorBidi" w:cstheme="majorBidi"/>
          <w:kern w:val="2"/>
          <w14:ligatures w14:val="standardContextual"/>
        </w:rPr>
      </w:pPr>
      <w:r w:rsidRPr="0004387A">
        <w:rPr>
          <w:rFonts w:asciiTheme="majorBidi" w:hAnsiTheme="majorBidi" w:cstheme="majorBidi"/>
          <w:b/>
          <w:bCs/>
        </w:rPr>
        <w:t>Director-General,</w:t>
      </w:r>
      <w:r w:rsidRPr="0004387A">
        <w:rPr>
          <w:rFonts w:asciiTheme="majorBidi" w:hAnsiTheme="majorBidi" w:cstheme="majorBidi"/>
        </w:rPr>
        <w:t xml:space="preserve"> International Relations, Ministry of National Education, Ankara (2003 - 2010)</w:t>
      </w:r>
      <w:r w:rsidR="00A9539C" w:rsidRPr="0004387A">
        <w:rPr>
          <w:rFonts w:asciiTheme="majorBidi" w:hAnsiTheme="majorBidi" w:cstheme="majorBidi"/>
        </w:rPr>
        <w:t xml:space="preserve">. </w:t>
      </w:r>
    </w:p>
    <w:p w14:paraId="0B861F4E" w14:textId="2FF60D71" w:rsidR="00A9539C" w:rsidRPr="0004387A" w:rsidRDefault="00A9539C" w:rsidP="00A9539C">
      <w:pPr>
        <w:pStyle w:val="ListParagraph"/>
        <w:numPr>
          <w:ilvl w:val="1"/>
          <w:numId w:val="13"/>
        </w:numPr>
        <w:spacing w:before="100" w:beforeAutospacing="1" w:after="100" w:afterAutospacing="1"/>
        <w:rPr>
          <w:rFonts w:asciiTheme="majorBidi" w:hAnsiTheme="majorBidi" w:cstheme="majorBidi"/>
        </w:rPr>
      </w:pPr>
      <w:r w:rsidRPr="0004387A">
        <w:rPr>
          <w:rFonts w:asciiTheme="majorBidi" w:hAnsiTheme="majorBidi" w:cstheme="majorBidi"/>
        </w:rPr>
        <w:t xml:space="preserve">Played a pivotal role in internationalizing Turkish education and fostering global collaborations. </w:t>
      </w:r>
    </w:p>
    <w:p w14:paraId="336B9907" w14:textId="4186EB0C" w:rsidR="00A9539C" w:rsidRPr="0004387A" w:rsidRDefault="00A9539C" w:rsidP="00A9539C">
      <w:pPr>
        <w:pStyle w:val="ListParagraph"/>
        <w:numPr>
          <w:ilvl w:val="1"/>
          <w:numId w:val="13"/>
        </w:numPr>
        <w:spacing w:before="100" w:beforeAutospacing="1" w:after="100" w:afterAutospacing="1"/>
        <w:rPr>
          <w:rFonts w:asciiTheme="majorBidi" w:hAnsiTheme="majorBidi" w:cstheme="majorBidi"/>
        </w:rPr>
      </w:pPr>
      <w:r w:rsidRPr="0004387A">
        <w:rPr>
          <w:rFonts w:asciiTheme="majorBidi" w:hAnsiTheme="majorBidi" w:cstheme="majorBidi"/>
        </w:rPr>
        <w:t>Commitment to fostering international collaboration, driving strategic initiatives, and elevating the global standing of Turkish education through effective policies and partnerships with OECD, EU, UNESCO, and US Higher Education Institutions.</w:t>
      </w:r>
    </w:p>
    <w:p w14:paraId="2986556C" w14:textId="77777777" w:rsidR="007C5172" w:rsidRPr="0004387A" w:rsidRDefault="00A57D28" w:rsidP="007C5172">
      <w:pPr>
        <w:rPr>
          <w:rFonts w:asciiTheme="majorBidi" w:hAnsiTheme="majorBidi" w:cstheme="majorBidi"/>
        </w:rPr>
      </w:pPr>
      <w:r w:rsidRPr="00A57D28">
        <w:rPr>
          <w:rFonts w:asciiTheme="majorBidi" w:hAnsiTheme="majorBidi" w:cstheme="majorBidi"/>
          <w:noProof/>
          <w14:ligatures w14:val="standardContextual"/>
        </w:rPr>
        <w:pict w14:anchorId="0F34C87E">
          <v:rect id="_x0000_i1029" alt="" style="width:468pt;height:.05pt;mso-width-percent:0;mso-height-percent:0;mso-width-percent:0;mso-height-percent:0" o:hralign="center" o:hrstd="t" o:hr="t" fillcolor="#a0a0a0" stroked="f"/>
        </w:pict>
      </w:r>
    </w:p>
    <w:p w14:paraId="1B437E77" w14:textId="77777777" w:rsidR="0004387A" w:rsidRPr="0004387A" w:rsidRDefault="007C5172" w:rsidP="007C5172">
      <w:pPr>
        <w:spacing w:before="100" w:beforeAutospacing="1" w:after="100" w:afterAutospacing="1"/>
        <w:rPr>
          <w:rFonts w:asciiTheme="majorBidi" w:hAnsiTheme="majorBidi" w:cstheme="majorBidi"/>
          <w:b/>
          <w:bCs/>
        </w:rPr>
      </w:pPr>
      <w:r w:rsidRPr="0004387A">
        <w:rPr>
          <w:rFonts w:asciiTheme="majorBidi" w:hAnsiTheme="majorBidi" w:cstheme="majorBidi"/>
          <w:b/>
          <w:bCs/>
        </w:rPr>
        <w:t>Teaching Experience</w:t>
      </w:r>
    </w:p>
    <w:p w14:paraId="6F04227F" w14:textId="77777777" w:rsidR="0004387A" w:rsidRPr="0004387A" w:rsidRDefault="0004387A" w:rsidP="007C5172">
      <w:pPr>
        <w:spacing w:before="100" w:beforeAutospacing="1" w:after="100" w:afterAutospacing="1"/>
        <w:rPr>
          <w:rFonts w:asciiTheme="majorBidi" w:hAnsiTheme="majorBidi" w:cstheme="majorBidi"/>
        </w:rPr>
      </w:pPr>
      <w:r w:rsidRPr="00613158">
        <w:rPr>
          <w:rFonts w:asciiTheme="majorBidi" w:hAnsiTheme="majorBidi" w:cstheme="majorBidi"/>
          <w:b/>
          <w:bCs/>
        </w:rPr>
        <w:t>Professor of Environmental Philosophy</w:t>
      </w:r>
      <w:r w:rsidRPr="0004387A">
        <w:rPr>
          <w:rFonts w:asciiTheme="majorBidi" w:hAnsiTheme="majorBidi" w:cstheme="majorBidi"/>
          <w:b/>
          <w:bCs/>
        </w:rPr>
        <w:t xml:space="preserve">: </w:t>
      </w:r>
      <w:r w:rsidRPr="0004387A">
        <w:rPr>
          <w:rFonts w:asciiTheme="majorBidi" w:hAnsiTheme="majorBidi" w:cstheme="majorBidi"/>
        </w:rPr>
        <w:t xml:space="preserve">(Ankara University, Abu </w:t>
      </w:r>
      <w:proofErr w:type="spellStart"/>
      <w:r w:rsidRPr="0004387A">
        <w:rPr>
          <w:rFonts w:asciiTheme="majorBidi" w:hAnsiTheme="majorBidi" w:cstheme="majorBidi"/>
        </w:rPr>
        <w:t>Akademi</w:t>
      </w:r>
      <w:proofErr w:type="spellEnd"/>
      <w:r w:rsidRPr="0004387A">
        <w:rPr>
          <w:rFonts w:asciiTheme="majorBidi" w:hAnsiTheme="majorBidi" w:cstheme="majorBidi"/>
        </w:rPr>
        <w:t xml:space="preserve"> University, Finland, Clark University, Worcester, MA., Hasan </w:t>
      </w:r>
      <w:proofErr w:type="spellStart"/>
      <w:r w:rsidRPr="0004387A">
        <w:rPr>
          <w:rFonts w:asciiTheme="majorBidi" w:hAnsiTheme="majorBidi" w:cstheme="majorBidi"/>
        </w:rPr>
        <w:t>Kalyoncu</w:t>
      </w:r>
      <w:proofErr w:type="spellEnd"/>
      <w:r w:rsidRPr="0004387A">
        <w:rPr>
          <w:rFonts w:asciiTheme="majorBidi" w:hAnsiTheme="majorBidi" w:cstheme="majorBidi"/>
        </w:rPr>
        <w:t xml:space="preserve"> University, Hartford Seminary, CT.)</w:t>
      </w:r>
    </w:p>
    <w:p w14:paraId="59A195A7" w14:textId="77777777" w:rsidR="0004387A" w:rsidRPr="0004387A" w:rsidRDefault="0004387A" w:rsidP="0004387A">
      <w:pPr>
        <w:pStyle w:val="ListParagraph"/>
        <w:numPr>
          <w:ilvl w:val="0"/>
          <w:numId w:val="14"/>
        </w:numPr>
        <w:rPr>
          <w:rFonts w:asciiTheme="majorBidi" w:hAnsiTheme="majorBidi" w:cstheme="majorBidi"/>
        </w:rPr>
      </w:pPr>
      <w:r w:rsidRPr="0004387A">
        <w:rPr>
          <w:rFonts w:asciiTheme="majorBidi" w:hAnsiTheme="majorBidi" w:cstheme="majorBidi"/>
        </w:rPr>
        <w:t>Delivered a diverse range of undergraduate and graduate courses encompassing environmental ethics, environmental justice, eco-feminism, the intersection of ecology and religion.</w:t>
      </w:r>
    </w:p>
    <w:p w14:paraId="6A6A3216" w14:textId="77777777" w:rsidR="0004387A" w:rsidRPr="0004387A" w:rsidRDefault="0004387A" w:rsidP="0004387A">
      <w:pPr>
        <w:pStyle w:val="ListParagraph"/>
        <w:numPr>
          <w:ilvl w:val="0"/>
          <w:numId w:val="14"/>
        </w:numPr>
        <w:rPr>
          <w:rFonts w:asciiTheme="majorBidi" w:hAnsiTheme="majorBidi" w:cstheme="majorBidi"/>
        </w:rPr>
      </w:pPr>
      <w:r w:rsidRPr="0004387A">
        <w:rPr>
          <w:rFonts w:asciiTheme="majorBidi" w:hAnsiTheme="majorBidi" w:cstheme="majorBidi"/>
        </w:rPr>
        <w:t>Designed and taught courses on environmental ethics, sustainability, and interdisciplinary environmental studies.</w:t>
      </w:r>
    </w:p>
    <w:p w14:paraId="7262F827" w14:textId="155467DE" w:rsidR="007C5172" w:rsidRPr="0004387A" w:rsidRDefault="0004387A" w:rsidP="0004387A">
      <w:pPr>
        <w:pStyle w:val="ListParagraph"/>
        <w:numPr>
          <w:ilvl w:val="0"/>
          <w:numId w:val="14"/>
        </w:numPr>
        <w:rPr>
          <w:rFonts w:asciiTheme="majorBidi" w:hAnsiTheme="majorBidi" w:cstheme="majorBidi"/>
        </w:rPr>
      </w:pPr>
      <w:r w:rsidRPr="0004387A">
        <w:rPr>
          <w:rFonts w:asciiTheme="majorBidi" w:hAnsiTheme="majorBidi" w:cstheme="majorBidi"/>
        </w:rPr>
        <w:t xml:space="preserve">Supervised PhD and </w:t>
      </w:r>
      <w:proofErr w:type="gramStart"/>
      <w:r w:rsidRPr="0004387A">
        <w:rPr>
          <w:rFonts w:asciiTheme="majorBidi" w:hAnsiTheme="majorBidi" w:cstheme="majorBidi"/>
        </w:rPr>
        <w:t>Master’s</w:t>
      </w:r>
      <w:proofErr w:type="gramEnd"/>
      <w:r w:rsidRPr="0004387A">
        <w:rPr>
          <w:rFonts w:asciiTheme="majorBidi" w:hAnsiTheme="majorBidi" w:cstheme="majorBidi"/>
        </w:rPr>
        <w:t xml:space="preserve"> students, with students going on to prestigious positions.</w:t>
      </w:r>
    </w:p>
    <w:p w14:paraId="59D6F7A3" w14:textId="77777777" w:rsidR="007C5172" w:rsidRPr="0004387A" w:rsidRDefault="00A57D28" w:rsidP="007C5172">
      <w:pPr>
        <w:rPr>
          <w:rFonts w:asciiTheme="majorBidi" w:hAnsiTheme="majorBidi" w:cstheme="majorBidi"/>
        </w:rPr>
      </w:pPr>
      <w:r w:rsidRPr="00A57D28">
        <w:rPr>
          <w:rFonts w:asciiTheme="majorBidi" w:hAnsiTheme="majorBidi" w:cstheme="majorBidi"/>
          <w:noProof/>
          <w14:ligatures w14:val="standardContextual"/>
        </w:rPr>
        <w:pict w14:anchorId="76FC462A">
          <v:rect id="_x0000_i1028" alt="" style="width:468pt;height:.05pt;mso-width-percent:0;mso-height-percent:0;mso-width-percent:0;mso-height-percent:0" o:hralign="center" o:hrstd="t" o:hr="t" fillcolor="#a0a0a0" stroked="f"/>
        </w:pict>
      </w:r>
    </w:p>
    <w:p w14:paraId="26E711A4" w14:textId="77777777" w:rsidR="007C5172" w:rsidRPr="0004387A" w:rsidRDefault="007C5172" w:rsidP="007C5172">
      <w:pPr>
        <w:spacing w:before="100" w:beforeAutospacing="1" w:after="100" w:afterAutospacing="1"/>
        <w:rPr>
          <w:rFonts w:asciiTheme="majorBidi" w:hAnsiTheme="majorBidi" w:cstheme="majorBidi"/>
        </w:rPr>
      </w:pPr>
      <w:r w:rsidRPr="0004387A">
        <w:rPr>
          <w:rFonts w:asciiTheme="majorBidi" w:hAnsiTheme="majorBidi" w:cstheme="majorBidi"/>
          <w:b/>
          <w:bCs/>
        </w:rPr>
        <w:t>Research and Scholarly Contributions</w:t>
      </w:r>
    </w:p>
    <w:p w14:paraId="099C89DD" w14:textId="77777777" w:rsidR="007C5172" w:rsidRPr="0004387A" w:rsidRDefault="007C5172" w:rsidP="007C5172">
      <w:pPr>
        <w:numPr>
          <w:ilvl w:val="0"/>
          <w:numId w:val="5"/>
        </w:numPr>
        <w:spacing w:before="100" w:beforeAutospacing="1" w:after="100" w:afterAutospacing="1"/>
        <w:rPr>
          <w:rFonts w:asciiTheme="majorBidi" w:hAnsiTheme="majorBidi" w:cstheme="majorBidi"/>
        </w:rPr>
      </w:pPr>
      <w:r w:rsidRPr="0004387A">
        <w:rPr>
          <w:rFonts w:asciiTheme="majorBidi" w:hAnsiTheme="majorBidi" w:cstheme="majorBidi"/>
          <w:b/>
          <w:bCs/>
        </w:rPr>
        <w:t>Research Awards:</w:t>
      </w:r>
      <w:r w:rsidRPr="0004387A">
        <w:rPr>
          <w:rFonts w:asciiTheme="majorBidi" w:hAnsiTheme="majorBidi" w:cstheme="majorBidi"/>
        </w:rPr>
        <w:t xml:space="preserve"> Excellence in Service Award, Ministry of National Education (2010); Doctoral Dissertation Award, METU (1996)</w:t>
      </w:r>
    </w:p>
    <w:p w14:paraId="5561891F" w14:textId="29A49280" w:rsidR="007C5172" w:rsidRPr="0004387A" w:rsidRDefault="007C5172" w:rsidP="007C5172">
      <w:pPr>
        <w:numPr>
          <w:ilvl w:val="0"/>
          <w:numId w:val="5"/>
        </w:numPr>
        <w:spacing w:before="100" w:beforeAutospacing="1" w:after="100" w:afterAutospacing="1"/>
        <w:rPr>
          <w:rFonts w:asciiTheme="majorBidi" w:hAnsiTheme="majorBidi" w:cstheme="majorBidi"/>
        </w:rPr>
      </w:pPr>
      <w:r w:rsidRPr="0004387A">
        <w:rPr>
          <w:rFonts w:asciiTheme="majorBidi" w:hAnsiTheme="majorBidi" w:cstheme="majorBidi"/>
          <w:b/>
          <w:bCs/>
        </w:rPr>
        <w:lastRenderedPageBreak/>
        <w:t>Projects:</w:t>
      </w:r>
      <w:r w:rsidRPr="0004387A">
        <w:rPr>
          <w:rFonts w:asciiTheme="majorBidi" w:hAnsiTheme="majorBidi" w:cstheme="majorBidi"/>
        </w:rPr>
        <w:t xml:space="preserve"> Lead on projects funded by The European Climate Foundation and Consultant for UNEP</w:t>
      </w:r>
      <w:r w:rsidR="0004387A" w:rsidRPr="0004387A">
        <w:rPr>
          <w:rFonts w:asciiTheme="majorBidi" w:hAnsiTheme="majorBidi" w:cstheme="majorBidi"/>
        </w:rPr>
        <w:t xml:space="preserve"> and World Bank.</w:t>
      </w:r>
    </w:p>
    <w:p w14:paraId="19D6600D" w14:textId="77777777" w:rsidR="007C5172" w:rsidRPr="0004387A" w:rsidRDefault="00A57D28" w:rsidP="007C5172">
      <w:pPr>
        <w:rPr>
          <w:rFonts w:asciiTheme="majorBidi" w:hAnsiTheme="majorBidi" w:cstheme="majorBidi"/>
        </w:rPr>
      </w:pPr>
      <w:r w:rsidRPr="00A57D28">
        <w:rPr>
          <w:rFonts w:asciiTheme="majorBidi" w:hAnsiTheme="majorBidi" w:cstheme="majorBidi"/>
          <w:noProof/>
          <w14:ligatures w14:val="standardContextual"/>
        </w:rPr>
        <w:pict w14:anchorId="471CA288">
          <v:rect id="_x0000_i1027" alt="" style="width:468pt;height:.05pt;mso-width-percent:0;mso-height-percent:0;mso-width-percent:0;mso-height-percent:0" o:hralign="center" o:hrstd="t" o:hr="t" fillcolor="#a0a0a0" stroked="f"/>
        </w:pict>
      </w:r>
    </w:p>
    <w:p w14:paraId="502F9AE1" w14:textId="77777777" w:rsidR="007C5172" w:rsidRPr="0004387A" w:rsidRDefault="007C5172" w:rsidP="007C5172">
      <w:pPr>
        <w:spacing w:before="100" w:beforeAutospacing="1" w:after="100" w:afterAutospacing="1"/>
        <w:rPr>
          <w:rFonts w:asciiTheme="majorBidi" w:hAnsiTheme="majorBidi" w:cstheme="majorBidi"/>
        </w:rPr>
      </w:pPr>
      <w:r w:rsidRPr="0004387A">
        <w:rPr>
          <w:rFonts w:asciiTheme="majorBidi" w:hAnsiTheme="majorBidi" w:cstheme="majorBidi"/>
          <w:b/>
          <w:bCs/>
        </w:rPr>
        <w:t>Editorial and Advisory Roles</w:t>
      </w:r>
    </w:p>
    <w:p w14:paraId="4D558081" w14:textId="3C7E5FDF" w:rsidR="007C5172" w:rsidRPr="0004387A" w:rsidRDefault="007C5172" w:rsidP="007C5172">
      <w:pPr>
        <w:numPr>
          <w:ilvl w:val="0"/>
          <w:numId w:val="6"/>
        </w:numPr>
        <w:spacing w:before="100" w:beforeAutospacing="1" w:after="100" w:afterAutospacing="1"/>
        <w:rPr>
          <w:rFonts w:asciiTheme="majorBidi" w:hAnsiTheme="majorBidi" w:cstheme="majorBidi"/>
        </w:rPr>
      </w:pPr>
      <w:r w:rsidRPr="0004387A">
        <w:rPr>
          <w:rFonts w:asciiTheme="majorBidi" w:hAnsiTheme="majorBidi" w:cstheme="majorBidi"/>
        </w:rPr>
        <w:t>A Handbook on Religion and the Environment, Edward Elgar Publishing (Forthcoming 2024) Co-Editor</w:t>
      </w:r>
    </w:p>
    <w:p w14:paraId="41BF4353" w14:textId="7D2A869D" w:rsidR="007C5172" w:rsidRPr="0004387A" w:rsidRDefault="007C5172" w:rsidP="007C5172">
      <w:pPr>
        <w:pStyle w:val="ListParagraph"/>
        <w:widowControl/>
        <w:numPr>
          <w:ilvl w:val="0"/>
          <w:numId w:val="6"/>
        </w:numPr>
        <w:autoSpaceDE w:val="0"/>
        <w:autoSpaceDN w:val="0"/>
        <w:adjustRightInd w:val="0"/>
        <w:spacing w:before="40" w:after="40" w:line="276" w:lineRule="auto"/>
        <w:rPr>
          <w:rFonts w:asciiTheme="majorBidi" w:hAnsiTheme="majorBidi" w:cstheme="majorBidi"/>
          <w:color w:val="000000"/>
          <w:szCs w:val="24"/>
          <w:lang w:val="en-US"/>
        </w:rPr>
      </w:pPr>
      <w:r w:rsidRPr="0004387A">
        <w:rPr>
          <w:rFonts w:asciiTheme="majorBidi" w:hAnsiTheme="majorBidi" w:cstheme="majorBidi"/>
          <w:color w:val="000000"/>
          <w:szCs w:val="24"/>
          <w:lang w:val="en-US"/>
        </w:rPr>
        <w:t xml:space="preserve">Scientific Council, Studia </w:t>
      </w:r>
      <w:proofErr w:type="spellStart"/>
      <w:r w:rsidRPr="0004387A">
        <w:rPr>
          <w:rFonts w:asciiTheme="majorBidi" w:hAnsiTheme="majorBidi" w:cstheme="majorBidi"/>
          <w:color w:val="000000"/>
          <w:szCs w:val="24"/>
          <w:lang w:val="en-US"/>
        </w:rPr>
        <w:t>Ecologiae</w:t>
      </w:r>
      <w:proofErr w:type="spellEnd"/>
      <w:r w:rsidRPr="0004387A">
        <w:rPr>
          <w:rFonts w:asciiTheme="majorBidi" w:hAnsiTheme="majorBidi" w:cstheme="majorBidi"/>
          <w:color w:val="000000"/>
          <w:szCs w:val="24"/>
          <w:lang w:val="en-US"/>
        </w:rPr>
        <w:t xml:space="preserve"> et </w:t>
      </w:r>
      <w:proofErr w:type="spellStart"/>
      <w:r w:rsidRPr="0004387A">
        <w:rPr>
          <w:rFonts w:asciiTheme="majorBidi" w:hAnsiTheme="majorBidi" w:cstheme="majorBidi"/>
          <w:color w:val="000000"/>
          <w:szCs w:val="24"/>
          <w:lang w:val="en-US"/>
        </w:rPr>
        <w:t>Bioethicae</w:t>
      </w:r>
      <w:proofErr w:type="spellEnd"/>
      <w:r w:rsidRPr="0004387A">
        <w:rPr>
          <w:rFonts w:asciiTheme="majorBidi" w:hAnsiTheme="majorBidi" w:cstheme="majorBidi"/>
          <w:color w:val="000000"/>
          <w:szCs w:val="24"/>
          <w:lang w:val="en-US"/>
        </w:rPr>
        <w:t xml:space="preserve">, the Cardinal Stefan Wyszynski University in Warsaw, Poland, 2022-to </w:t>
      </w:r>
      <w:proofErr w:type="spellStart"/>
      <w:r w:rsidRPr="0004387A">
        <w:rPr>
          <w:rFonts w:asciiTheme="majorBidi" w:hAnsiTheme="majorBidi" w:cstheme="majorBidi"/>
          <w:color w:val="000000"/>
          <w:szCs w:val="24"/>
          <w:lang w:val="en-US"/>
        </w:rPr>
        <w:t>presnet</w:t>
      </w:r>
      <w:proofErr w:type="spellEnd"/>
      <w:r w:rsidRPr="0004387A">
        <w:rPr>
          <w:rFonts w:asciiTheme="majorBidi" w:hAnsiTheme="majorBidi" w:cstheme="majorBidi"/>
          <w:color w:val="000000"/>
          <w:szCs w:val="24"/>
          <w:lang w:val="en-US"/>
        </w:rPr>
        <w:t xml:space="preserve">. </w:t>
      </w:r>
    </w:p>
    <w:p w14:paraId="6186978C" w14:textId="62559C3F" w:rsidR="007C5172" w:rsidRPr="0004387A" w:rsidRDefault="007C5172" w:rsidP="007C5172">
      <w:pPr>
        <w:pStyle w:val="ListParagraph"/>
        <w:widowControl/>
        <w:numPr>
          <w:ilvl w:val="0"/>
          <w:numId w:val="6"/>
        </w:numPr>
        <w:autoSpaceDE w:val="0"/>
        <w:autoSpaceDN w:val="0"/>
        <w:adjustRightInd w:val="0"/>
        <w:spacing w:before="40" w:after="40" w:line="276" w:lineRule="auto"/>
        <w:rPr>
          <w:rFonts w:asciiTheme="majorBidi" w:hAnsiTheme="majorBidi" w:cstheme="majorBidi"/>
          <w:color w:val="000000"/>
          <w:szCs w:val="24"/>
          <w:lang w:val="en-US"/>
        </w:rPr>
      </w:pPr>
      <w:r w:rsidRPr="0004387A">
        <w:rPr>
          <w:rFonts w:asciiTheme="majorBidi" w:hAnsiTheme="majorBidi" w:cstheme="majorBidi"/>
          <w:color w:val="000000"/>
          <w:szCs w:val="24"/>
          <w:lang w:val="en-US"/>
        </w:rPr>
        <w:t xml:space="preserve">The Journal of Happiness and Well-Being, Uskudar University, 2022-to present. </w:t>
      </w:r>
    </w:p>
    <w:p w14:paraId="0370D23F" w14:textId="77777777" w:rsidR="007C5172" w:rsidRPr="0004387A" w:rsidRDefault="007C5172" w:rsidP="007C5172">
      <w:pPr>
        <w:pStyle w:val="ListParagraph"/>
        <w:widowControl/>
        <w:numPr>
          <w:ilvl w:val="0"/>
          <w:numId w:val="6"/>
        </w:numPr>
        <w:autoSpaceDE w:val="0"/>
        <w:autoSpaceDN w:val="0"/>
        <w:adjustRightInd w:val="0"/>
        <w:spacing w:before="40" w:after="40" w:line="276" w:lineRule="auto"/>
        <w:rPr>
          <w:rFonts w:asciiTheme="majorBidi" w:hAnsiTheme="majorBidi" w:cstheme="majorBidi"/>
          <w:color w:val="000000"/>
          <w:szCs w:val="24"/>
          <w:lang w:val="en-US"/>
        </w:rPr>
      </w:pPr>
      <w:r w:rsidRPr="0004387A">
        <w:rPr>
          <w:rFonts w:asciiTheme="majorBidi" w:hAnsiTheme="majorBidi" w:cstheme="majorBidi"/>
          <w:color w:val="000000"/>
          <w:szCs w:val="24"/>
          <w:lang w:val="en-US"/>
        </w:rPr>
        <w:t xml:space="preserve">Editor in Chief, </w:t>
      </w:r>
      <w:r w:rsidRPr="0004387A">
        <w:rPr>
          <w:rFonts w:asciiTheme="majorBidi" w:hAnsiTheme="majorBidi" w:cstheme="majorBidi"/>
          <w:i/>
          <w:iCs/>
          <w:color w:val="000000"/>
          <w:szCs w:val="24"/>
          <w:lang w:val="en-US"/>
        </w:rPr>
        <w:t>Uskudar University Journal of Social Sciences</w:t>
      </w:r>
      <w:r w:rsidRPr="0004387A">
        <w:rPr>
          <w:rFonts w:asciiTheme="majorBidi" w:hAnsiTheme="majorBidi" w:cstheme="majorBidi"/>
          <w:color w:val="000000"/>
          <w:szCs w:val="24"/>
          <w:lang w:val="en-US"/>
        </w:rPr>
        <w:t>, 2022-to present.</w:t>
      </w:r>
    </w:p>
    <w:p w14:paraId="655F5703" w14:textId="1A033409" w:rsidR="007C5172" w:rsidRPr="0004387A" w:rsidRDefault="007C5172" w:rsidP="007C5172">
      <w:pPr>
        <w:pStyle w:val="ListParagraph"/>
        <w:numPr>
          <w:ilvl w:val="0"/>
          <w:numId w:val="6"/>
        </w:numPr>
        <w:rPr>
          <w:rFonts w:asciiTheme="majorBidi" w:hAnsiTheme="majorBidi" w:cstheme="majorBidi"/>
          <w:szCs w:val="24"/>
          <w:shd w:val="clear" w:color="auto" w:fill="FFFFFF"/>
          <w:lang w:val="en-US"/>
        </w:rPr>
      </w:pPr>
      <w:r w:rsidRPr="0004387A">
        <w:rPr>
          <w:rFonts w:asciiTheme="majorBidi" w:hAnsiTheme="majorBidi" w:cstheme="majorBidi"/>
          <w:szCs w:val="24"/>
          <w:shd w:val="clear" w:color="auto" w:fill="FFFFFF"/>
          <w:lang w:val="en-US"/>
        </w:rPr>
        <w:t xml:space="preserve">Journal of </w:t>
      </w:r>
      <w:proofErr w:type="spellStart"/>
      <w:r w:rsidR="0004387A" w:rsidRPr="0004387A">
        <w:rPr>
          <w:rFonts w:asciiTheme="majorBidi" w:hAnsiTheme="majorBidi" w:cstheme="majorBidi"/>
          <w:szCs w:val="24"/>
          <w:shd w:val="clear" w:color="auto" w:fill="FFFFFF"/>
          <w:lang w:val="en-US"/>
        </w:rPr>
        <w:t>NeuroPhilosophy</w:t>
      </w:r>
      <w:proofErr w:type="spellEnd"/>
      <w:r w:rsidR="0004387A" w:rsidRPr="0004387A">
        <w:rPr>
          <w:rFonts w:asciiTheme="majorBidi" w:hAnsiTheme="majorBidi" w:cstheme="majorBidi"/>
          <w:szCs w:val="24"/>
          <w:shd w:val="clear" w:color="auto" w:fill="FFFFFF"/>
          <w:lang w:val="en-US"/>
        </w:rPr>
        <w:t>, 2021</w:t>
      </w:r>
      <w:r w:rsidRPr="0004387A">
        <w:rPr>
          <w:rFonts w:asciiTheme="majorBidi" w:hAnsiTheme="majorBidi" w:cstheme="majorBidi"/>
          <w:szCs w:val="24"/>
          <w:shd w:val="clear" w:color="auto" w:fill="FFFFFF"/>
          <w:lang w:val="en-US"/>
        </w:rPr>
        <w:t xml:space="preserve">-2024. </w:t>
      </w:r>
    </w:p>
    <w:p w14:paraId="4D8899F1" w14:textId="34FCE5D2" w:rsidR="007C5172" w:rsidRPr="0004387A" w:rsidRDefault="007C5172" w:rsidP="007C5172">
      <w:pPr>
        <w:pStyle w:val="ListParagraph"/>
        <w:numPr>
          <w:ilvl w:val="0"/>
          <w:numId w:val="6"/>
        </w:numPr>
        <w:rPr>
          <w:rFonts w:asciiTheme="majorBidi" w:hAnsiTheme="majorBidi" w:cstheme="majorBidi"/>
          <w:color w:val="000000"/>
          <w:szCs w:val="24"/>
          <w:shd w:val="clear" w:color="auto" w:fill="FFFFFF"/>
          <w:lang w:val="en-US"/>
        </w:rPr>
      </w:pPr>
      <w:r w:rsidRPr="0004387A">
        <w:rPr>
          <w:rFonts w:asciiTheme="majorBidi" w:hAnsiTheme="majorBidi" w:cstheme="majorBidi"/>
          <w:i/>
          <w:iCs/>
          <w:color w:val="000000"/>
          <w:szCs w:val="24"/>
          <w:shd w:val="clear" w:color="auto" w:fill="FFFFFF"/>
          <w:lang w:val="en-US"/>
        </w:rPr>
        <w:t xml:space="preserve">Acta Via </w:t>
      </w:r>
      <w:proofErr w:type="spellStart"/>
      <w:r w:rsidRPr="0004387A">
        <w:rPr>
          <w:rFonts w:asciiTheme="majorBidi" w:hAnsiTheme="majorBidi" w:cstheme="majorBidi"/>
          <w:i/>
          <w:iCs/>
          <w:color w:val="000000"/>
          <w:szCs w:val="24"/>
          <w:shd w:val="clear" w:color="auto" w:fill="FFFFFF"/>
          <w:lang w:val="en-US"/>
        </w:rPr>
        <w:t>Serica</w:t>
      </w:r>
      <w:proofErr w:type="spellEnd"/>
      <w:r w:rsidRPr="0004387A">
        <w:rPr>
          <w:rFonts w:asciiTheme="majorBidi" w:hAnsiTheme="majorBidi" w:cstheme="majorBidi"/>
          <w:i/>
          <w:iCs/>
          <w:color w:val="000000"/>
          <w:szCs w:val="24"/>
          <w:shd w:val="clear" w:color="auto" w:fill="FFFFFF"/>
          <w:lang w:val="en-US"/>
        </w:rPr>
        <w:t xml:space="preserve">, </w:t>
      </w:r>
      <w:r w:rsidRPr="0004387A">
        <w:rPr>
          <w:rFonts w:asciiTheme="majorBidi" w:hAnsiTheme="majorBidi" w:cstheme="majorBidi"/>
          <w:color w:val="000000"/>
          <w:szCs w:val="24"/>
          <w:shd w:val="clear" w:color="auto" w:fill="FFFFFF"/>
          <w:lang w:val="en-US"/>
        </w:rPr>
        <w:t>Publisher: </w:t>
      </w:r>
      <w:proofErr w:type="spellStart"/>
      <w:r w:rsidRPr="0004387A">
        <w:rPr>
          <w:rFonts w:asciiTheme="majorBidi" w:hAnsiTheme="majorBidi" w:cstheme="majorBidi"/>
          <w:color w:val="000000"/>
          <w:szCs w:val="24"/>
          <w:shd w:val="clear" w:color="auto" w:fill="FFFFFF"/>
          <w:lang w:val="en-US"/>
        </w:rPr>
        <w:t>Synn</w:t>
      </w:r>
      <w:proofErr w:type="spellEnd"/>
      <w:r w:rsidRPr="0004387A">
        <w:rPr>
          <w:rFonts w:asciiTheme="majorBidi" w:hAnsiTheme="majorBidi" w:cstheme="majorBidi"/>
          <w:color w:val="000000"/>
          <w:szCs w:val="24"/>
          <w:shd w:val="clear" w:color="auto" w:fill="FFFFFF"/>
          <w:lang w:val="en-US"/>
        </w:rPr>
        <w:t xml:space="preserve"> </w:t>
      </w:r>
      <w:proofErr w:type="spellStart"/>
      <w:r w:rsidRPr="0004387A">
        <w:rPr>
          <w:rFonts w:asciiTheme="majorBidi" w:hAnsiTheme="majorBidi" w:cstheme="majorBidi"/>
          <w:color w:val="000000"/>
          <w:szCs w:val="24"/>
          <w:shd w:val="clear" w:color="auto" w:fill="FFFFFF"/>
          <w:lang w:val="en-US"/>
        </w:rPr>
        <w:t>Ilhi</w:t>
      </w:r>
      <w:proofErr w:type="spellEnd"/>
      <w:r w:rsidRPr="0004387A">
        <w:rPr>
          <w:rFonts w:asciiTheme="majorBidi" w:hAnsiTheme="majorBidi" w:cstheme="majorBidi"/>
          <w:color w:val="000000"/>
          <w:szCs w:val="24"/>
          <w:shd w:val="clear" w:color="auto" w:fill="FFFFFF"/>
          <w:lang w:val="en-US"/>
        </w:rPr>
        <w:t>, President, </w:t>
      </w:r>
      <w:r w:rsidR="0004387A" w:rsidRPr="0004387A">
        <w:rPr>
          <w:rFonts w:asciiTheme="majorBidi" w:hAnsiTheme="majorBidi" w:cstheme="majorBidi"/>
          <w:color w:val="000000"/>
          <w:szCs w:val="24"/>
          <w:shd w:val="clear" w:color="auto" w:fill="FFFFFF"/>
          <w:lang w:val="en-US"/>
        </w:rPr>
        <w:t>Keimyung University,</w:t>
      </w:r>
      <w:r w:rsidRPr="0004387A">
        <w:rPr>
          <w:rFonts w:asciiTheme="majorBidi" w:hAnsiTheme="majorBidi" w:cstheme="majorBidi"/>
          <w:color w:val="000000"/>
          <w:szCs w:val="24"/>
          <w:shd w:val="clear" w:color="auto" w:fill="FFFFFF"/>
          <w:lang w:val="en-US"/>
        </w:rPr>
        <w:t xml:space="preserve"> S. Korea. </w:t>
      </w:r>
    </w:p>
    <w:p w14:paraId="0367952E" w14:textId="77777777" w:rsidR="007C5172" w:rsidRPr="0004387A" w:rsidRDefault="00A57D28" w:rsidP="007C5172">
      <w:pPr>
        <w:rPr>
          <w:rFonts w:asciiTheme="majorBidi" w:hAnsiTheme="majorBidi" w:cstheme="majorBidi"/>
        </w:rPr>
      </w:pPr>
      <w:r w:rsidRPr="00A57D28">
        <w:rPr>
          <w:rFonts w:asciiTheme="majorBidi" w:hAnsiTheme="majorBidi" w:cstheme="majorBidi"/>
          <w:noProof/>
          <w14:ligatures w14:val="standardContextual"/>
        </w:rPr>
        <w:pict w14:anchorId="30941D30">
          <v:rect id="_x0000_i1026" alt="" style="width:468pt;height:.05pt;mso-width-percent:0;mso-height-percent:0;mso-width-percent:0;mso-height-percent:0" o:hralign="center" o:hrstd="t" o:hr="t" fillcolor="#a0a0a0" stroked="f"/>
        </w:pict>
      </w:r>
    </w:p>
    <w:p w14:paraId="37D2C866" w14:textId="77777777" w:rsidR="007C5172" w:rsidRPr="0004387A" w:rsidRDefault="007C5172" w:rsidP="007C5172">
      <w:pPr>
        <w:spacing w:before="100" w:beforeAutospacing="1" w:after="100" w:afterAutospacing="1"/>
        <w:rPr>
          <w:rFonts w:asciiTheme="majorBidi" w:hAnsiTheme="majorBidi" w:cstheme="majorBidi"/>
        </w:rPr>
      </w:pPr>
      <w:r w:rsidRPr="0004387A">
        <w:rPr>
          <w:rFonts w:asciiTheme="majorBidi" w:hAnsiTheme="majorBidi" w:cstheme="majorBidi"/>
          <w:b/>
          <w:bCs/>
        </w:rPr>
        <w:t>Professional Affiliations</w:t>
      </w:r>
    </w:p>
    <w:p w14:paraId="2C5EBDDC" w14:textId="77777777" w:rsidR="007C5172" w:rsidRPr="0004387A" w:rsidRDefault="007C5172" w:rsidP="007C5172">
      <w:pPr>
        <w:numPr>
          <w:ilvl w:val="0"/>
          <w:numId w:val="7"/>
        </w:numPr>
        <w:spacing w:before="100" w:beforeAutospacing="1" w:after="100" w:afterAutospacing="1"/>
        <w:rPr>
          <w:rFonts w:asciiTheme="majorBidi" w:hAnsiTheme="majorBidi" w:cstheme="majorBidi"/>
        </w:rPr>
      </w:pPr>
      <w:r w:rsidRPr="0004387A">
        <w:rPr>
          <w:rFonts w:asciiTheme="majorBidi" w:hAnsiTheme="majorBidi" w:cstheme="majorBidi"/>
          <w:b/>
          <w:bCs/>
        </w:rPr>
        <w:t>Member,</w:t>
      </w:r>
      <w:r w:rsidRPr="0004387A">
        <w:rPr>
          <w:rFonts w:asciiTheme="majorBidi" w:hAnsiTheme="majorBidi" w:cstheme="majorBidi"/>
        </w:rPr>
        <w:t xml:space="preserve"> NAAIMS, APPA, International Society for the Study of Religion, </w:t>
      </w:r>
      <w:proofErr w:type="gramStart"/>
      <w:r w:rsidRPr="0004387A">
        <w:rPr>
          <w:rFonts w:asciiTheme="majorBidi" w:hAnsiTheme="majorBidi" w:cstheme="majorBidi"/>
        </w:rPr>
        <w:t>Nature</w:t>
      </w:r>
      <w:proofErr w:type="gramEnd"/>
      <w:r w:rsidRPr="0004387A">
        <w:rPr>
          <w:rFonts w:asciiTheme="majorBidi" w:hAnsiTheme="majorBidi" w:cstheme="majorBidi"/>
        </w:rPr>
        <w:t xml:space="preserve"> and Culture</w:t>
      </w:r>
    </w:p>
    <w:p w14:paraId="01DAC82C" w14:textId="77777777" w:rsidR="007C5172" w:rsidRPr="0004387A" w:rsidRDefault="007C5172" w:rsidP="007C5172">
      <w:pPr>
        <w:numPr>
          <w:ilvl w:val="0"/>
          <w:numId w:val="7"/>
        </w:numPr>
        <w:spacing w:before="100" w:beforeAutospacing="1" w:after="100" w:afterAutospacing="1"/>
        <w:rPr>
          <w:rFonts w:asciiTheme="majorBidi" w:hAnsiTheme="majorBidi" w:cstheme="majorBidi"/>
        </w:rPr>
      </w:pPr>
      <w:r w:rsidRPr="0004387A">
        <w:rPr>
          <w:rFonts w:asciiTheme="majorBidi" w:hAnsiTheme="majorBidi" w:cstheme="majorBidi"/>
          <w:b/>
          <w:bCs/>
        </w:rPr>
        <w:t>Board Member,</w:t>
      </w:r>
      <w:r w:rsidRPr="0004387A">
        <w:rPr>
          <w:rFonts w:asciiTheme="majorBidi" w:hAnsiTheme="majorBidi" w:cstheme="majorBidi"/>
        </w:rPr>
        <w:t xml:space="preserve"> Turkish Fulbright Commission, CERI (OECD), UNESCO Turkish Commission</w:t>
      </w:r>
    </w:p>
    <w:p w14:paraId="7F4E9E92" w14:textId="759C223F" w:rsidR="007C5172" w:rsidRPr="0004387A" w:rsidRDefault="007C5172" w:rsidP="007C5172">
      <w:pPr>
        <w:numPr>
          <w:ilvl w:val="0"/>
          <w:numId w:val="7"/>
        </w:numPr>
        <w:spacing w:before="100" w:beforeAutospacing="1" w:after="100" w:afterAutospacing="1"/>
        <w:rPr>
          <w:rFonts w:asciiTheme="majorBidi" w:hAnsiTheme="majorBidi" w:cstheme="majorBidi"/>
        </w:rPr>
      </w:pPr>
      <w:r w:rsidRPr="0004387A">
        <w:rPr>
          <w:rFonts w:asciiTheme="majorBidi" w:hAnsiTheme="majorBidi" w:cstheme="majorBidi"/>
          <w:b/>
          <w:bCs/>
          <w:color w:val="000000"/>
        </w:rPr>
        <w:t>Member,</w:t>
      </w:r>
      <w:r w:rsidRPr="0004387A">
        <w:rPr>
          <w:rFonts w:asciiTheme="majorBidi" w:hAnsiTheme="majorBidi" w:cstheme="majorBidi"/>
          <w:color w:val="000000"/>
        </w:rPr>
        <w:t xml:space="preserve"> </w:t>
      </w:r>
      <w:r w:rsidRPr="0004387A">
        <w:rPr>
          <w:rFonts w:asciiTheme="majorBidi" w:hAnsiTheme="majorBidi" w:cstheme="majorBidi"/>
          <w:i/>
          <w:iCs/>
          <w:color w:val="000000"/>
        </w:rPr>
        <w:t>American Philosophical Practitioners Association</w:t>
      </w:r>
      <w:r w:rsidRPr="0004387A">
        <w:rPr>
          <w:rFonts w:asciiTheme="majorBidi" w:hAnsiTheme="majorBidi" w:cstheme="majorBidi"/>
          <w:color w:val="000000"/>
        </w:rPr>
        <w:t xml:space="preserve"> (APPA), 2023-2024.</w:t>
      </w:r>
    </w:p>
    <w:p w14:paraId="64053B17" w14:textId="5A101EB5" w:rsidR="007C5172" w:rsidRDefault="007C5172" w:rsidP="007C5172">
      <w:pPr>
        <w:pStyle w:val="NoSpacing"/>
        <w:numPr>
          <w:ilvl w:val="0"/>
          <w:numId w:val="7"/>
        </w:numPr>
        <w:spacing w:line="276" w:lineRule="auto"/>
        <w:rPr>
          <w:rFonts w:asciiTheme="majorBidi" w:hAnsiTheme="majorBidi" w:cstheme="majorBidi"/>
          <w:sz w:val="24"/>
          <w:szCs w:val="24"/>
        </w:rPr>
      </w:pPr>
      <w:r w:rsidRPr="0004387A">
        <w:rPr>
          <w:rFonts w:asciiTheme="majorBidi" w:hAnsiTheme="majorBidi" w:cstheme="majorBidi"/>
          <w:b/>
          <w:bCs/>
          <w:color w:val="000000"/>
          <w:sz w:val="24"/>
          <w:szCs w:val="24"/>
        </w:rPr>
        <w:t>Member,</w:t>
      </w:r>
      <w:r w:rsidRPr="0004387A">
        <w:rPr>
          <w:rFonts w:asciiTheme="majorBidi" w:hAnsiTheme="majorBidi" w:cstheme="majorBidi"/>
          <w:color w:val="000000"/>
          <w:sz w:val="24"/>
          <w:szCs w:val="24"/>
        </w:rPr>
        <w:t xml:space="preserve"> </w:t>
      </w:r>
      <w:r w:rsidRPr="0004387A">
        <w:rPr>
          <w:rFonts w:asciiTheme="majorBidi" w:hAnsiTheme="majorBidi" w:cstheme="majorBidi"/>
          <w:sz w:val="24"/>
          <w:szCs w:val="24"/>
        </w:rPr>
        <w:t xml:space="preserve">American Academy of Religion, 2001–2002. </w:t>
      </w:r>
    </w:p>
    <w:p w14:paraId="59CE784D" w14:textId="77777777" w:rsidR="0004387A" w:rsidRPr="00D3499A" w:rsidRDefault="0004387A" w:rsidP="0004387A">
      <w:pPr>
        <w:pStyle w:val="NoSpacing"/>
        <w:numPr>
          <w:ilvl w:val="0"/>
          <w:numId w:val="7"/>
        </w:numPr>
        <w:spacing w:line="276" w:lineRule="auto"/>
        <w:rPr>
          <w:rFonts w:asciiTheme="majorBidi" w:hAnsiTheme="majorBidi" w:cstheme="majorBidi"/>
          <w:sz w:val="24"/>
          <w:szCs w:val="24"/>
        </w:rPr>
      </w:pPr>
      <w:r w:rsidRPr="0004387A">
        <w:rPr>
          <w:rFonts w:asciiTheme="majorBidi" w:hAnsiTheme="majorBidi" w:cstheme="majorBidi"/>
          <w:b/>
          <w:bCs/>
          <w:sz w:val="24"/>
          <w:szCs w:val="24"/>
        </w:rPr>
        <w:t>Board Member</w:t>
      </w:r>
      <w:r w:rsidRPr="00D3499A">
        <w:rPr>
          <w:rFonts w:asciiTheme="majorBidi" w:hAnsiTheme="majorBidi" w:cstheme="majorBidi"/>
          <w:sz w:val="24"/>
          <w:szCs w:val="24"/>
        </w:rPr>
        <w:t xml:space="preserve">, </w:t>
      </w:r>
      <w:r w:rsidRPr="00D3499A">
        <w:rPr>
          <w:rFonts w:asciiTheme="majorBidi" w:hAnsiTheme="majorBidi" w:cstheme="majorBidi"/>
          <w:i/>
          <w:iCs/>
          <w:sz w:val="24"/>
          <w:szCs w:val="24"/>
        </w:rPr>
        <w:t>CERI, OECD,</w:t>
      </w:r>
      <w:r w:rsidRPr="00D3499A">
        <w:rPr>
          <w:rFonts w:asciiTheme="majorBidi" w:hAnsiTheme="majorBidi" w:cstheme="majorBidi"/>
          <w:sz w:val="24"/>
          <w:szCs w:val="24"/>
        </w:rPr>
        <w:t xml:space="preserve"> 2006–2010.</w:t>
      </w:r>
    </w:p>
    <w:p w14:paraId="60EA0B8C" w14:textId="77777777" w:rsidR="0004387A" w:rsidRPr="00D3499A" w:rsidRDefault="0004387A" w:rsidP="0004387A">
      <w:pPr>
        <w:pStyle w:val="NoSpacing"/>
        <w:numPr>
          <w:ilvl w:val="0"/>
          <w:numId w:val="7"/>
        </w:numPr>
        <w:spacing w:line="276" w:lineRule="auto"/>
        <w:rPr>
          <w:rFonts w:asciiTheme="majorBidi" w:hAnsiTheme="majorBidi" w:cstheme="majorBidi"/>
          <w:sz w:val="24"/>
          <w:szCs w:val="24"/>
        </w:rPr>
      </w:pPr>
      <w:r w:rsidRPr="0004387A">
        <w:rPr>
          <w:rFonts w:asciiTheme="majorBidi" w:hAnsiTheme="majorBidi" w:cstheme="majorBidi"/>
          <w:b/>
          <w:bCs/>
          <w:sz w:val="24"/>
          <w:szCs w:val="24"/>
        </w:rPr>
        <w:t>Board Member</w:t>
      </w:r>
      <w:r w:rsidRPr="00D3499A">
        <w:rPr>
          <w:rFonts w:asciiTheme="majorBidi" w:hAnsiTheme="majorBidi" w:cstheme="majorBidi"/>
          <w:sz w:val="24"/>
          <w:szCs w:val="24"/>
        </w:rPr>
        <w:t xml:space="preserve">, </w:t>
      </w:r>
      <w:r w:rsidRPr="00D3499A">
        <w:rPr>
          <w:rFonts w:asciiTheme="majorBidi" w:hAnsiTheme="majorBidi" w:cstheme="majorBidi"/>
          <w:i/>
          <w:iCs/>
          <w:sz w:val="24"/>
          <w:szCs w:val="24"/>
        </w:rPr>
        <w:t>UNESCO Turkish Commission,</w:t>
      </w:r>
      <w:r w:rsidRPr="00D3499A">
        <w:rPr>
          <w:rFonts w:asciiTheme="majorBidi" w:hAnsiTheme="majorBidi" w:cstheme="majorBidi"/>
          <w:sz w:val="24"/>
          <w:szCs w:val="24"/>
        </w:rPr>
        <w:t xml:space="preserve"> 2005–2010.</w:t>
      </w:r>
    </w:p>
    <w:p w14:paraId="0E0BF2B4" w14:textId="77777777" w:rsidR="007C5172" w:rsidRPr="0004387A" w:rsidRDefault="00A57D28" w:rsidP="007C5172">
      <w:pPr>
        <w:rPr>
          <w:rFonts w:asciiTheme="majorBidi" w:hAnsiTheme="majorBidi" w:cstheme="majorBidi"/>
        </w:rPr>
      </w:pPr>
      <w:r w:rsidRPr="00A57D28">
        <w:rPr>
          <w:rFonts w:asciiTheme="majorBidi" w:hAnsiTheme="majorBidi" w:cstheme="majorBidi"/>
          <w:noProof/>
          <w14:ligatures w14:val="standardContextual"/>
        </w:rPr>
        <w:pict w14:anchorId="3D3095DA">
          <v:rect id="_x0000_i1025" alt="" style="width:468pt;height:.05pt;mso-width-percent:0;mso-height-percent:0;mso-width-percent:0;mso-height-percent:0" o:hralign="center" o:hrstd="t" o:hr="t" fillcolor="#a0a0a0" stroked="f"/>
        </w:pict>
      </w:r>
    </w:p>
    <w:p w14:paraId="7B6A96CA" w14:textId="77777777" w:rsidR="007C5172" w:rsidRPr="0004387A" w:rsidRDefault="007C5172" w:rsidP="007C5172">
      <w:pPr>
        <w:spacing w:before="100" w:beforeAutospacing="1" w:after="100" w:afterAutospacing="1"/>
        <w:rPr>
          <w:rFonts w:asciiTheme="majorBidi" w:hAnsiTheme="majorBidi" w:cstheme="majorBidi"/>
        </w:rPr>
      </w:pPr>
      <w:r w:rsidRPr="0004387A">
        <w:rPr>
          <w:rFonts w:asciiTheme="majorBidi" w:hAnsiTheme="majorBidi" w:cstheme="majorBidi"/>
          <w:b/>
          <w:bCs/>
        </w:rPr>
        <w:t>Languages</w:t>
      </w:r>
    </w:p>
    <w:p w14:paraId="4327B473" w14:textId="77777777" w:rsidR="007C5172" w:rsidRPr="0004387A" w:rsidRDefault="007C5172" w:rsidP="007C5172">
      <w:pPr>
        <w:numPr>
          <w:ilvl w:val="0"/>
          <w:numId w:val="8"/>
        </w:numPr>
        <w:spacing w:before="100" w:beforeAutospacing="1" w:after="100" w:afterAutospacing="1"/>
        <w:rPr>
          <w:rFonts w:asciiTheme="majorBidi" w:hAnsiTheme="majorBidi" w:cstheme="majorBidi"/>
        </w:rPr>
      </w:pPr>
      <w:r w:rsidRPr="0004387A">
        <w:rPr>
          <w:rFonts w:asciiTheme="majorBidi" w:hAnsiTheme="majorBidi" w:cstheme="majorBidi"/>
          <w:b/>
          <w:bCs/>
        </w:rPr>
        <w:t>Turkish:</w:t>
      </w:r>
      <w:r w:rsidRPr="0004387A">
        <w:rPr>
          <w:rFonts w:asciiTheme="majorBidi" w:hAnsiTheme="majorBidi" w:cstheme="majorBidi"/>
        </w:rPr>
        <w:t xml:space="preserve"> Native</w:t>
      </w:r>
    </w:p>
    <w:p w14:paraId="65427D5C" w14:textId="77777777" w:rsidR="007C5172" w:rsidRPr="0004387A" w:rsidRDefault="007C5172" w:rsidP="007C5172">
      <w:pPr>
        <w:numPr>
          <w:ilvl w:val="0"/>
          <w:numId w:val="8"/>
        </w:numPr>
        <w:spacing w:before="100" w:beforeAutospacing="1" w:after="100" w:afterAutospacing="1"/>
        <w:rPr>
          <w:rFonts w:asciiTheme="majorBidi" w:hAnsiTheme="majorBidi" w:cstheme="majorBidi"/>
        </w:rPr>
      </w:pPr>
      <w:r w:rsidRPr="0004387A">
        <w:rPr>
          <w:rFonts w:asciiTheme="majorBidi" w:hAnsiTheme="majorBidi" w:cstheme="majorBidi"/>
          <w:b/>
          <w:bCs/>
        </w:rPr>
        <w:t>Kurdish:</w:t>
      </w:r>
      <w:r w:rsidRPr="0004387A">
        <w:rPr>
          <w:rFonts w:asciiTheme="majorBidi" w:hAnsiTheme="majorBidi" w:cstheme="majorBidi"/>
        </w:rPr>
        <w:t xml:space="preserve"> Mother Tongue</w:t>
      </w:r>
    </w:p>
    <w:p w14:paraId="42D02D9B" w14:textId="77777777" w:rsidR="007C5172" w:rsidRPr="0004387A" w:rsidRDefault="007C5172" w:rsidP="007C5172">
      <w:pPr>
        <w:numPr>
          <w:ilvl w:val="0"/>
          <w:numId w:val="8"/>
        </w:numPr>
        <w:spacing w:before="100" w:beforeAutospacing="1" w:after="100" w:afterAutospacing="1"/>
        <w:rPr>
          <w:rFonts w:asciiTheme="majorBidi" w:hAnsiTheme="majorBidi" w:cstheme="majorBidi"/>
        </w:rPr>
      </w:pPr>
      <w:r w:rsidRPr="0004387A">
        <w:rPr>
          <w:rFonts w:asciiTheme="majorBidi" w:hAnsiTheme="majorBidi" w:cstheme="majorBidi"/>
          <w:b/>
          <w:bCs/>
        </w:rPr>
        <w:t>English:</w:t>
      </w:r>
      <w:r w:rsidRPr="0004387A">
        <w:rPr>
          <w:rFonts w:asciiTheme="majorBidi" w:hAnsiTheme="majorBidi" w:cstheme="majorBidi"/>
        </w:rPr>
        <w:t xml:space="preserve"> Fluent (Teaching in English since 1998)</w:t>
      </w:r>
    </w:p>
    <w:p w14:paraId="47BC2275" w14:textId="628B89E3" w:rsidR="000E1994" w:rsidRPr="001F7C35" w:rsidRDefault="007C5172" w:rsidP="001F7C35">
      <w:pPr>
        <w:numPr>
          <w:ilvl w:val="0"/>
          <w:numId w:val="8"/>
        </w:numPr>
        <w:spacing w:before="100" w:beforeAutospacing="1" w:after="100" w:afterAutospacing="1"/>
        <w:rPr>
          <w:rFonts w:asciiTheme="majorBidi" w:hAnsiTheme="majorBidi" w:cstheme="majorBidi"/>
        </w:rPr>
      </w:pPr>
      <w:r w:rsidRPr="0004387A">
        <w:rPr>
          <w:rFonts w:asciiTheme="majorBidi" w:hAnsiTheme="majorBidi" w:cstheme="majorBidi"/>
          <w:b/>
          <w:bCs/>
        </w:rPr>
        <w:t>Arabic:</w:t>
      </w:r>
      <w:r w:rsidRPr="0004387A">
        <w:rPr>
          <w:rFonts w:asciiTheme="majorBidi" w:hAnsiTheme="majorBidi" w:cstheme="majorBidi"/>
        </w:rPr>
        <w:t xml:space="preserve"> Fluent (Presenter at International Conferences)</w:t>
      </w:r>
    </w:p>
    <w:p w14:paraId="0D974C9C" w14:textId="71159B04" w:rsidR="000E1994" w:rsidRPr="0004387A" w:rsidRDefault="000E1994" w:rsidP="007C5172">
      <w:pPr>
        <w:rPr>
          <w:rFonts w:asciiTheme="majorBidi" w:hAnsiTheme="majorBidi" w:cstheme="majorBidi"/>
        </w:rPr>
      </w:pPr>
      <w:r w:rsidRPr="0004387A">
        <w:rPr>
          <w:rFonts w:asciiTheme="majorBidi" w:hAnsiTheme="majorBidi" w:cstheme="majorBidi"/>
          <w:b/>
          <w:bCs/>
        </w:rPr>
        <w:t>PS</w:t>
      </w:r>
      <w:r w:rsidRPr="0004387A">
        <w:rPr>
          <w:rFonts w:asciiTheme="majorBidi" w:hAnsiTheme="majorBidi" w:cstheme="majorBidi"/>
        </w:rPr>
        <w:t>: If required, I am more than happy to provide recommendation letters or the names and contact information of scholars who can attest to my academic and professional qualifications, teaching experience, and contributions to the field of environmental philosophy</w:t>
      </w:r>
    </w:p>
    <w:sectPr w:rsidR="000E1994" w:rsidRPr="00043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12pt">
    <w:altName w:val="Times New Roman"/>
    <w:panose1 w:val="020B0604020202020204"/>
    <w:charset w:val="00"/>
    <w:family w:val="swiss"/>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320"/>
    <w:multiLevelType w:val="multilevel"/>
    <w:tmpl w:val="C96EF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33DA"/>
    <w:multiLevelType w:val="multilevel"/>
    <w:tmpl w:val="ED9E4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9750E"/>
    <w:multiLevelType w:val="multilevel"/>
    <w:tmpl w:val="EA9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91157"/>
    <w:multiLevelType w:val="multilevel"/>
    <w:tmpl w:val="D4FE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43A03"/>
    <w:multiLevelType w:val="multilevel"/>
    <w:tmpl w:val="8190E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42A78"/>
    <w:multiLevelType w:val="multilevel"/>
    <w:tmpl w:val="D18EA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43C4A"/>
    <w:multiLevelType w:val="multilevel"/>
    <w:tmpl w:val="65E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E778B"/>
    <w:multiLevelType w:val="multilevel"/>
    <w:tmpl w:val="BB2C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2750B"/>
    <w:multiLevelType w:val="multilevel"/>
    <w:tmpl w:val="D6C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951F6"/>
    <w:multiLevelType w:val="multilevel"/>
    <w:tmpl w:val="1D0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70E2E"/>
    <w:multiLevelType w:val="multilevel"/>
    <w:tmpl w:val="37B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D0328"/>
    <w:multiLevelType w:val="hybridMultilevel"/>
    <w:tmpl w:val="8556CE6C"/>
    <w:lvl w:ilvl="0" w:tplc="4F6EBE1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E14302"/>
    <w:multiLevelType w:val="multilevel"/>
    <w:tmpl w:val="B2DE9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002582"/>
    <w:multiLevelType w:val="hybridMultilevel"/>
    <w:tmpl w:val="5870155A"/>
    <w:lvl w:ilvl="0" w:tplc="4F6EBE1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00094410">
    <w:abstractNumId w:val="6"/>
  </w:num>
  <w:num w:numId="2" w16cid:durableId="823934824">
    <w:abstractNumId w:val="12"/>
  </w:num>
  <w:num w:numId="3" w16cid:durableId="1643579820">
    <w:abstractNumId w:val="3"/>
  </w:num>
  <w:num w:numId="4" w16cid:durableId="22020317">
    <w:abstractNumId w:val="4"/>
  </w:num>
  <w:num w:numId="5" w16cid:durableId="1196163280">
    <w:abstractNumId w:val="8"/>
  </w:num>
  <w:num w:numId="6" w16cid:durableId="454522045">
    <w:abstractNumId w:val="10"/>
  </w:num>
  <w:num w:numId="7" w16cid:durableId="601300537">
    <w:abstractNumId w:val="7"/>
  </w:num>
  <w:num w:numId="8" w16cid:durableId="1733042746">
    <w:abstractNumId w:val="2"/>
  </w:num>
  <w:num w:numId="9" w16cid:durableId="512231512">
    <w:abstractNumId w:val="13"/>
  </w:num>
  <w:num w:numId="10" w16cid:durableId="1838763102">
    <w:abstractNumId w:val="11"/>
  </w:num>
  <w:num w:numId="11" w16cid:durableId="500238012">
    <w:abstractNumId w:val="9"/>
  </w:num>
  <w:num w:numId="12" w16cid:durableId="1016076678">
    <w:abstractNumId w:val="1"/>
  </w:num>
  <w:num w:numId="13" w16cid:durableId="1918049842">
    <w:abstractNumId w:val="0"/>
  </w:num>
  <w:num w:numId="14" w16cid:durableId="146241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72"/>
    <w:rsid w:val="0004387A"/>
    <w:rsid w:val="000E1994"/>
    <w:rsid w:val="001C4498"/>
    <w:rsid w:val="001D62A9"/>
    <w:rsid w:val="001F7C35"/>
    <w:rsid w:val="0025581E"/>
    <w:rsid w:val="004A33B8"/>
    <w:rsid w:val="007C5172"/>
    <w:rsid w:val="009542C6"/>
    <w:rsid w:val="009F2FE7"/>
    <w:rsid w:val="00A57D28"/>
    <w:rsid w:val="00A9539C"/>
    <w:rsid w:val="00F53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AE99"/>
  <w15:chartTrackingRefBased/>
  <w15:docId w15:val="{E19F0541-BEC2-7047-8E8B-45430D76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7A"/>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172"/>
    <w:pPr>
      <w:spacing w:before="100" w:beforeAutospacing="1" w:after="100" w:afterAutospacing="1"/>
    </w:pPr>
  </w:style>
  <w:style w:type="character" w:styleId="Strong">
    <w:name w:val="Strong"/>
    <w:basedOn w:val="DefaultParagraphFont"/>
    <w:uiPriority w:val="22"/>
    <w:qFormat/>
    <w:rsid w:val="007C5172"/>
    <w:rPr>
      <w:b/>
      <w:bCs/>
    </w:rPr>
  </w:style>
  <w:style w:type="character" w:styleId="Hyperlink">
    <w:name w:val="Hyperlink"/>
    <w:basedOn w:val="DefaultParagraphFont"/>
    <w:uiPriority w:val="99"/>
    <w:rsid w:val="007C5172"/>
    <w:rPr>
      <w:color w:val="0000FF"/>
      <w:u w:val="single"/>
    </w:rPr>
  </w:style>
  <w:style w:type="paragraph" w:styleId="ListParagraph">
    <w:name w:val="List Paragraph"/>
    <w:basedOn w:val="Normal"/>
    <w:uiPriority w:val="34"/>
    <w:qFormat/>
    <w:rsid w:val="007C5172"/>
    <w:pPr>
      <w:widowControl w:val="0"/>
      <w:ind w:left="720"/>
      <w:contextualSpacing/>
    </w:pPr>
    <w:rPr>
      <w:rFonts w:ascii="Univers 12pt" w:hAnsi="Univers 12pt"/>
      <w:szCs w:val="20"/>
      <w:lang w:val="en-GB"/>
    </w:rPr>
  </w:style>
  <w:style w:type="paragraph" w:styleId="NoSpacing">
    <w:name w:val="No Spacing"/>
    <w:uiPriority w:val="1"/>
    <w:qFormat/>
    <w:rsid w:val="007C5172"/>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1392">
      <w:bodyDiv w:val="1"/>
      <w:marLeft w:val="0"/>
      <w:marRight w:val="0"/>
      <w:marTop w:val="0"/>
      <w:marBottom w:val="0"/>
      <w:divBdr>
        <w:top w:val="none" w:sz="0" w:space="0" w:color="auto"/>
        <w:left w:val="none" w:sz="0" w:space="0" w:color="auto"/>
        <w:bottom w:val="none" w:sz="0" w:space="0" w:color="auto"/>
        <w:right w:val="none" w:sz="0" w:space="0" w:color="auto"/>
      </w:divBdr>
      <w:divsChild>
        <w:div w:id="1525316814">
          <w:marLeft w:val="0"/>
          <w:marRight w:val="0"/>
          <w:marTop w:val="0"/>
          <w:marBottom w:val="0"/>
          <w:divBdr>
            <w:top w:val="none" w:sz="0" w:space="0" w:color="auto"/>
            <w:left w:val="none" w:sz="0" w:space="0" w:color="auto"/>
            <w:bottom w:val="none" w:sz="0" w:space="0" w:color="auto"/>
            <w:right w:val="none" w:sz="0" w:space="0" w:color="auto"/>
          </w:divBdr>
          <w:divsChild>
            <w:div w:id="1981568929">
              <w:marLeft w:val="0"/>
              <w:marRight w:val="0"/>
              <w:marTop w:val="0"/>
              <w:marBottom w:val="0"/>
              <w:divBdr>
                <w:top w:val="none" w:sz="0" w:space="0" w:color="auto"/>
                <w:left w:val="none" w:sz="0" w:space="0" w:color="auto"/>
                <w:bottom w:val="none" w:sz="0" w:space="0" w:color="auto"/>
                <w:right w:val="none" w:sz="0" w:space="0" w:color="auto"/>
              </w:divBdr>
              <w:divsChild>
                <w:div w:id="1258441393">
                  <w:marLeft w:val="0"/>
                  <w:marRight w:val="0"/>
                  <w:marTop w:val="0"/>
                  <w:marBottom w:val="0"/>
                  <w:divBdr>
                    <w:top w:val="none" w:sz="0" w:space="0" w:color="auto"/>
                    <w:left w:val="none" w:sz="0" w:space="0" w:color="auto"/>
                    <w:bottom w:val="none" w:sz="0" w:space="0" w:color="auto"/>
                    <w:right w:val="none" w:sz="0" w:space="0" w:color="auto"/>
                  </w:divBdr>
                  <w:divsChild>
                    <w:div w:id="369571872">
                      <w:marLeft w:val="0"/>
                      <w:marRight w:val="0"/>
                      <w:marTop w:val="0"/>
                      <w:marBottom w:val="0"/>
                      <w:divBdr>
                        <w:top w:val="none" w:sz="0" w:space="0" w:color="auto"/>
                        <w:left w:val="none" w:sz="0" w:space="0" w:color="auto"/>
                        <w:bottom w:val="none" w:sz="0" w:space="0" w:color="auto"/>
                        <w:right w:val="none" w:sz="0" w:space="0" w:color="auto"/>
                      </w:divBdr>
                      <w:divsChild>
                        <w:div w:id="885215792">
                          <w:marLeft w:val="0"/>
                          <w:marRight w:val="0"/>
                          <w:marTop w:val="0"/>
                          <w:marBottom w:val="0"/>
                          <w:divBdr>
                            <w:top w:val="none" w:sz="0" w:space="0" w:color="auto"/>
                            <w:left w:val="none" w:sz="0" w:space="0" w:color="auto"/>
                            <w:bottom w:val="none" w:sz="0" w:space="0" w:color="auto"/>
                            <w:right w:val="none" w:sz="0" w:space="0" w:color="auto"/>
                          </w:divBdr>
                          <w:divsChild>
                            <w:div w:id="3588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43345">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sChild>
                <w:div w:id="1726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755">
      <w:bodyDiv w:val="1"/>
      <w:marLeft w:val="0"/>
      <w:marRight w:val="0"/>
      <w:marTop w:val="0"/>
      <w:marBottom w:val="0"/>
      <w:divBdr>
        <w:top w:val="none" w:sz="0" w:space="0" w:color="auto"/>
        <w:left w:val="none" w:sz="0" w:space="0" w:color="auto"/>
        <w:bottom w:val="none" w:sz="0" w:space="0" w:color="auto"/>
        <w:right w:val="none" w:sz="0" w:space="0" w:color="auto"/>
      </w:divBdr>
    </w:div>
    <w:div w:id="19017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edu/user/ibrahim.ozdemir/" TargetMode="External"/><Relationship Id="rId3" Type="http://schemas.openxmlformats.org/officeDocument/2006/relationships/settings" Target="settings.xml"/><Relationship Id="rId7" Type="http://schemas.openxmlformats.org/officeDocument/2006/relationships/hyperlink" Target="https://scholar.google.com.tr/citations?user=GO-9EmsAAAAJ&amp;h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ib60dmr/" TargetMode="External"/><Relationship Id="rId11" Type="http://schemas.openxmlformats.org/officeDocument/2006/relationships/theme" Target="theme/theme1.xml"/><Relationship Id="rId5" Type="http://schemas.openxmlformats.org/officeDocument/2006/relationships/hyperlink" Target="mailto:ib60dm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4%B0brahim_%C3%96zdem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886</Words>
  <Characters>4498</Characters>
  <Application>Microsoft Office Word</Application>
  <DocSecurity>0</DocSecurity>
  <Lines>86</Lines>
  <Paragraphs>16</Paragraphs>
  <ScaleCrop>false</ScaleCrop>
  <HeadingPairs>
    <vt:vector size="2" baseType="variant">
      <vt:variant>
        <vt:lpstr>Title</vt:lpstr>
      </vt:variant>
      <vt:variant>
        <vt:i4>1</vt:i4>
      </vt:variant>
    </vt:vector>
  </HeadingPairs>
  <TitlesOfParts>
    <vt:vector size="1" baseType="lpstr">
      <vt:lpstr/>
    </vt:vector>
  </TitlesOfParts>
  <Company>Uskudar Üniversitesi</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Ozdemir</dc:creator>
  <cp:keywords/>
  <dc:description/>
  <cp:lastModifiedBy>Ibrahim Ozdemir</cp:lastModifiedBy>
  <cp:revision>6</cp:revision>
  <dcterms:created xsi:type="dcterms:W3CDTF">2024-01-14T03:33:00Z</dcterms:created>
  <dcterms:modified xsi:type="dcterms:W3CDTF">2024-03-20T15:40:00Z</dcterms:modified>
</cp:coreProperties>
</file>